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5A0CB" w14:textId="05411F02" w:rsidR="000452D2" w:rsidRDefault="00351477" w:rsidP="00B968F9">
      <w:pPr>
        <w:pStyle w:val="Heading1"/>
        <w:spacing w:line="240" w:lineRule="auto"/>
        <w:rPr>
          <w:rFonts w:ascii="Arial" w:hAnsi="Arial" w:cs="Arial"/>
          <w:color w:val="auto"/>
          <w:sz w:val="24"/>
          <w:szCs w:val="24"/>
        </w:rPr>
      </w:pPr>
      <w:r w:rsidRPr="00917D3E">
        <w:rPr>
          <w:rFonts w:ascii="Arial" w:hAnsi="Arial" w:cs="Arial"/>
          <w:color w:val="auto"/>
          <w:sz w:val="24"/>
          <w:szCs w:val="24"/>
        </w:rPr>
        <w:t xml:space="preserve">Call for </w:t>
      </w:r>
      <w:r w:rsidR="002415C0">
        <w:rPr>
          <w:rFonts w:ascii="Arial" w:hAnsi="Arial" w:cs="Arial"/>
          <w:color w:val="auto"/>
          <w:sz w:val="24"/>
          <w:szCs w:val="24"/>
        </w:rPr>
        <w:t>applications</w:t>
      </w:r>
      <w:r w:rsidR="000452D2" w:rsidRPr="00917D3E">
        <w:rPr>
          <w:rFonts w:ascii="Arial" w:hAnsi="Arial" w:cs="Arial"/>
          <w:color w:val="auto"/>
          <w:sz w:val="24"/>
          <w:szCs w:val="24"/>
        </w:rPr>
        <w:t xml:space="preserve">: Community Engagement </w:t>
      </w:r>
      <w:r w:rsidR="001618F6">
        <w:rPr>
          <w:rFonts w:ascii="Arial" w:hAnsi="Arial" w:cs="Arial"/>
          <w:color w:val="auto"/>
          <w:sz w:val="24"/>
          <w:szCs w:val="24"/>
        </w:rPr>
        <w:t>for</w:t>
      </w:r>
      <w:r w:rsidR="000452D2" w:rsidRPr="00917D3E">
        <w:rPr>
          <w:rFonts w:ascii="Arial" w:hAnsi="Arial" w:cs="Arial"/>
          <w:color w:val="auto"/>
          <w:sz w:val="24"/>
          <w:szCs w:val="24"/>
        </w:rPr>
        <w:t xml:space="preserve"> P</w:t>
      </w:r>
      <w:r w:rsidR="00C56DF5">
        <w:rPr>
          <w:rFonts w:ascii="Arial" w:hAnsi="Arial" w:cs="Arial"/>
          <w:color w:val="auto"/>
          <w:sz w:val="24"/>
          <w:szCs w:val="24"/>
        </w:rPr>
        <w:t>ride in Place</w:t>
      </w:r>
      <w:r w:rsidR="000452D2" w:rsidRPr="00917D3E">
        <w:rPr>
          <w:rFonts w:ascii="Arial" w:hAnsi="Arial" w:cs="Arial"/>
          <w:color w:val="auto"/>
          <w:sz w:val="24"/>
          <w:szCs w:val="24"/>
        </w:rPr>
        <w:t xml:space="preserve"> (</w:t>
      </w:r>
      <w:r w:rsidR="009368FB">
        <w:rPr>
          <w:rFonts w:ascii="Arial" w:hAnsi="Arial" w:cs="Arial"/>
          <w:color w:val="auto"/>
          <w:sz w:val="24"/>
          <w:szCs w:val="24"/>
        </w:rPr>
        <w:t>Low Hill</w:t>
      </w:r>
      <w:r w:rsidR="000452D2" w:rsidRPr="00917D3E">
        <w:rPr>
          <w:rFonts w:ascii="Arial" w:hAnsi="Arial" w:cs="Arial"/>
          <w:color w:val="auto"/>
          <w:sz w:val="24"/>
          <w:szCs w:val="24"/>
        </w:rPr>
        <w:t>)</w:t>
      </w:r>
    </w:p>
    <w:p w14:paraId="203A3E3F" w14:textId="77777777" w:rsidR="00B968F9" w:rsidRPr="00B968F9" w:rsidRDefault="00B968F9" w:rsidP="00B968F9">
      <w:pPr>
        <w:spacing w:line="240" w:lineRule="auto"/>
      </w:pPr>
    </w:p>
    <w:p w14:paraId="60167135" w14:textId="455BE4E2" w:rsidR="000452D2" w:rsidRPr="00917D3E" w:rsidRDefault="000452D2" w:rsidP="00B968F9">
      <w:pPr>
        <w:spacing w:line="240" w:lineRule="auto"/>
        <w:rPr>
          <w:rFonts w:ascii="Arial" w:hAnsi="Arial" w:cs="Arial"/>
          <w:b/>
          <w:bCs/>
          <w:sz w:val="24"/>
          <w:szCs w:val="24"/>
        </w:rPr>
      </w:pPr>
      <w:r w:rsidRPr="00917D3E">
        <w:rPr>
          <w:rFonts w:ascii="Arial" w:hAnsi="Arial" w:cs="Arial"/>
          <w:b/>
          <w:bCs/>
          <w:sz w:val="24"/>
          <w:szCs w:val="24"/>
        </w:rPr>
        <w:t>Overview</w:t>
      </w:r>
    </w:p>
    <w:p w14:paraId="1CD4F68B" w14:textId="15EC94C3" w:rsidR="002141F9" w:rsidRDefault="002141F9" w:rsidP="00105334">
      <w:pPr>
        <w:rPr>
          <w:rFonts w:ascii="Arial" w:hAnsi="Arial" w:cs="Arial"/>
          <w:sz w:val="24"/>
          <w:szCs w:val="24"/>
          <w:lang w:val="en-GB"/>
        </w:rPr>
      </w:pPr>
      <w:r>
        <w:rPr>
          <w:rFonts w:ascii="Arial" w:hAnsi="Arial" w:cs="Arial"/>
          <w:sz w:val="24"/>
          <w:szCs w:val="24"/>
          <w:lang w:val="en-GB"/>
        </w:rPr>
        <w:t xml:space="preserve">The Communities Team at the </w:t>
      </w:r>
      <w:r w:rsidRPr="341004BD">
        <w:rPr>
          <w:rFonts w:ascii="Arial" w:hAnsi="Arial" w:cs="Arial"/>
          <w:sz w:val="24"/>
          <w:szCs w:val="24"/>
          <w:lang w:val="en-GB"/>
        </w:rPr>
        <w:t>City of Wolverhampton Council</w:t>
      </w:r>
      <w:r>
        <w:rPr>
          <w:rFonts w:ascii="Arial" w:hAnsi="Arial" w:cs="Arial"/>
          <w:sz w:val="24"/>
          <w:szCs w:val="24"/>
          <w:lang w:val="en-GB"/>
        </w:rPr>
        <w:t xml:space="preserve"> has been commissioned by the Pride in Place Low Hill initiative to conduct an extensive survey to gather the insights of local people, especially those whose voices are not usually heard or are ignored. These are people who probably are not currently a part of community networks.</w:t>
      </w:r>
    </w:p>
    <w:p w14:paraId="1C36FFA2" w14:textId="41DDC78F" w:rsidR="00105334" w:rsidRPr="00105334" w:rsidRDefault="002141F9" w:rsidP="00105334">
      <w:pPr>
        <w:rPr>
          <w:rFonts w:ascii="Arial" w:hAnsi="Arial" w:cs="Arial"/>
          <w:sz w:val="24"/>
          <w:szCs w:val="24"/>
          <w:lang w:val="en-GB"/>
        </w:rPr>
      </w:pPr>
      <w:proofErr w:type="gramStart"/>
      <w:r>
        <w:rPr>
          <w:rFonts w:ascii="Arial" w:hAnsi="Arial" w:cs="Arial"/>
          <w:sz w:val="24"/>
          <w:szCs w:val="24"/>
          <w:lang w:val="en-GB"/>
        </w:rPr>
        <w:t>In order to</w:t>
      </w:r>
      <w:proofErr w:type="gramEnd"/>
      <w:r>
        <w:rPr>
          <w:rFonts w:ascii="Arial" w:hAnsi="Arial" w:cs="Arial"/>
          <w:sz w:val="24"/>
          <w:szCs w:val="24"/>
          <w:lang w:val="en-GB"/>
        </w:rPr>
        <w:t xml:space="preserve"> achieve this, the </w:t>
      </w:r>
      <w:r w:rsidRPr="341004BD">
        <w:rPr>
          <w:rFonts w:ascii="Arial" w:hAnsi="Arial" w:cs="Arial"/>
          <w:sz w:val="24"/>
          <w:szCs w:val="24"/>
          <w:lang w:val="en-GB"/>
        </w:rPr>
        <w:t>City of Wolverhampton Council</w:t>
      </w:r>
      <w:r w:rsidR="68B7F40B" w:rsidRPr="341004BD">
        <w:rPr>
          <w:rFonts w:ascii="Arial" w:hAnsi="Arial" w:cs="Arial"/>
          <w:sz w:val="24"/>
          <w:szCs w:val="24"/>
          <w:lang w:val="en-GB"/>
        </w:rPr>
        <w:t xml:space="preserve"> is inviting applications from voluntary and community sector organisations to deliver targeted engagement activities in Low Hill.</w:t>
      </w:r>
      <w:r w:rsidR="4BF04A99" w:rsidRPr="341004BD">
        <w:rPr>
          <w:rFonts w:ascii="Arial" w:hAnsi="Arial" w:cs="Arial"/>
          <w:sz w:val="24"/>
          <w:szCs w:val="24"/>
          <w:lang w:val="en-GB"/>
        </w:rPr>
        <w:t xml:space="preserve"> We are aiming to </w:t>
      </w:r>
      <w:r w:rsidR="061C4224" w:rsidRPr="341004BD">
        <w:rPr>
          <w:rFonts w:ascii="Arial" w:hAnsi="Arial" w:cs="Arial"/>
          <w:sz w:val="24"/>
          <w:szCs w:val="24"/>
          <w:lang w:val="en-GB"/>
        </w:rPr>
        <w:t xml:space="preserve">work </w:t>
      </w:r>
      <w:r w:rsidR="00CA0936">
        <w:rPr>
          <w:rFonts w:ascii="Arial" w:hAnsi="Arial" w:cs="Arial"/>
          <w:sz w:val="24"/>
          <w:szCs w:val="24"/>
          <w:lang w:val="en-GB"/>
        </w:rPr>
        <w:t xml:space="preserve">with </w:t>
      </w:r>
      <w:r w:rsidR="00131165">
        <w:rPr>
          <w:rFonts w:ascii="Arial" w:hAnsi="Arial" w:cs="Arial"/>
          <w:sz w:val="24"/>
          <w:szCs w:val="24"/>
          <w:lang w:val="en-GB"/>
        </w:rPr>
        <w:t>up to</w:t>
      </w:r>
      <w:r w:rsidR="5C04FB40" w:rsidRPr="341004BD">
        <w:rPr>
          <w:rFonts w:ascii="Arial" w:hAnsi="Arial" w:cs="Arial"/>
          <w:sz w:val="24"/>
          <w:szCs w:val="24"/>
          <w:lang w:val="en-GB"/>
        </w:rPr>
        <w:t xml:space="preserve"> </w:t>
      </w:r>
      <w:r w:rsidR="061C4224" w:rsidRPr="341004BD">
        <w:rPr>
          <w:rFonts w:ascii="Arial" w:hAnsi="Arial" w:cs="Arial"/>
          <w:sz w:val="24"/>
          <w:szCs w:val="24"/>
          <w:lang w:val="en-GB"/>
        </w:rPr>
        <w:t xml:space="preserve">10 organisations. </w:t>
      </w:r>
    </w:p>
    <w:p w14:paraId="008666A0" w14:textId="1C1D6518" w:rsidR="007C59D3" w:rsidRPr="00917D3E" w:rsidRDefault="000452D2" w:rsidP="00C5057A">
      <w:pPr>
        <w:rPr>
          <w:rFonts w:ascii="Arial" w:hAnsi="Arial" w:cs="Arial"/>
          <w:sz w:val="24"/>
          <w:szCs w:val="24"/>
        </w:rPr>
      </w:pPr>
      <w:r w:rsidRPr="00917D3E">
        <w:rPr>
          <w:rFonts w:ascii="Arial" w:hAnsi="Arial" w:cs="Arial"/>
          <w:sz w:val="24"/>
          <w:szCs w:val="24"/>
        </w:rPr>
        <w:t xml:space="preserve">This work will inform the development of a community-led Regeneration and Investment Plan, due for submission in </w:t>
      </w:r>
      <w:r w:rsidR="00276A59" w:rsidRPr="00300529">
        <w:rPr>
          <w:rFonts w:ascii="Arial" w:hAnsi="Arial" w:cs="Arial"/>
          <w:sz w:val="24"/>
          <w:szCs w:val="24"/>
        </w:rPr>
        <w:t>November 2026</w:t>
      </w:r>
      <w:r w:rsidRPr="00300529">
        <w:rPr>
          <w:rFonts w:ascii="Arial" w:hAnsi="Arial" w:cs="Arial"/>
          <w:sz w:val="24"/>
          <w:szCs w:val="24"/>
        </w:rPr>
        <w:t>.</w:t>
      </w:r>
      <w:r w:rsidR="00327E78" w:rsidRPr="00300529">
        <w:rPr>
          <w:rFonts w:ascii="Arial" w:hAnsi="Arial" w:cs="Arial"/>
          <w:sz w:val="24"/>
          <w:szCs w:val="24"/>
        </w:rPr>
        <w:t xml:space="preserve"> </w:t>
      </w:r>
    </w:p>
    <w:p w14:paraId="539D66C0" w14:textId="36D0CDE9" w:rsidR="00C5057A" w:rsidRPr="00917D3E" w:rsidRDefault="00C5057A" w:rsidP="00C5057A">
      <w:pPr>
        <w:rPr>
          <w:rFonts w:ascii="Arial" w:hAnsi="Arial" w:cs="Arial"/>
          <w:b/>
          <w:bCs/>
          <w:sz w:val="24"/>
          <w:szCs w:val="24"/>
        </w:rPr>
      </w:pPr>
      <w:r w:rsidRPr="00917D3E">
        <w:rPr>
          <w:rFonts w:ascii="Arial" w:hAnsi="Arial" w:cs="Arial"/>
          <w:b/>
          <w:bCs/>
          <w:sz w:val="24"/>
          <w:szCs w:val="24"/>
        </w:rPr>
        <w:t>About P</w:t>
      </w:r>
      <w:r w:rsidR="00C56DF5">
        <w:rPr>
          <w:rFonts w:ascii="Arial" w:hAnsi="Arial" w:cs="Arial"/>
          <w:b/>
          <w:bCs/>
          <w:sz w:val="24"/>
          <w:szCs w:val="24"/>
        </w:rPr>
        <w:t>ride in Place</w:t>
      </w:r>
    </w:p>
    <w:p w14:paraId="09BE7D10" w14:textId="727E8E39" w:rsidR="000060A5" w:rsidRPr="00433951" w:rsidRDefault="002141F9">
      <w:pPr>
        <w:rPr>
          <w:rFonts w:ascii="Arial" w:hAnsi="Arial" w:cs="Arial"/>
          <w:sz w:val="24"/>
          <w:szCs w:val="24"/>
          <w:lang w:val="en-GB"/>
        </w:rPr>
      </w:pPr>
      <w:r>
        <w:rPr>
          <w:rFonts w:ascii="Arial" w:hAnsi="Arial" w:cs="Arial"/>
          <w:sz w:val="24"/>
          <w:szCs w:val="24"/>
          <w:lang w:val="en-GB"/>
        </w:rPr>
        <w:t>T</w:t>
      </w:r>
      <w:r w:rsidRPr="341004BD">
        <w:rPr>
          <w:rFonts w:ascii="Arial" w:hAnsi="Arial" w:cs="Arial"/>
          <w:sz w:val="24"/>
          <w:szCs w:val="24"/>
          <w:lang w:val="en-GB"/>
        </w:rPr>
        <w:t>he Pride in Place programme, delivered through the Government's Plan for Neighbourhoods initiative</w:t>
      </w:r>
      <w:r w:rsidRPr="00347CAA">
        <w:rPr>
          <w:rFonts w:ascii="Arial" w:hAnsi="Arial" w:cs="Arial"/>
          <w:sz w:val="24"/>
          <w:szCs w:val="24"/>
          <w:lang w:val="en-GB"/>
        </w:rPr>
        <w:t xml:space="preserve"> </w:t>
      </w:r>
      <w:r>
        <w:rPr>
          <w:rFonts w:ascii="Arial" w:hAnsi="Arial" w:cs="Arial"/>
          <w:sz w:val="24"/>
          <w:szCs w:val="24"/>
          <w:lang w:val="en-GB"/>
        </w:rPr>
        <w:t>is supporting</w:t>
      </w:r>
      <w:r w:rsidR="00347CAA" w:rsidRPr="00347CAA">
        <w:rPr>
          <w:rFonts w:ascii="Arial" w:hAnsi="Arial" w:cs="Arial"/>
          <w:sz w:val="24"/>
          <w:szCs w:val="24"/>
          <w:lang w:val="en-GB"/>
        </w:rPr>
        <w:t xml:space="preserve"> designated neighbourhoods across the UK to work with residents, businesses and local stakeholders to develop long-term regeneration and investment plans.</w:t>
      </w:r>
      <w:r w:rsidR="00BC21B6" w:rsidRPr="00917D3E">
        <w:rPr>
          <w:rFonts w:ascii="Arial" w:hAnsi="Arial" w:cs="Arial"/>
          <w:sz w:val="24"/>
          <w:szCs w:val="24"/>
        </w:rPr>
        <w:t xml:space="preserve"> </w:t>
      </w:r>
    </w:p>
    <w:p w14:paraId="3F1BBD1A" w14:textId="67357B0D" w:rsidR="007C59D3" w:rsidRPr="00917D3E" w:rsidRDefault="00BC21B6">
      <w:pPr>
        <w:rPr>
          <w:rFonts w:ascii="Arial" w:hAnsi="Arial" w:cs="Arial"/>
          <w:sz w:val="24"/>
          <w:szCs w:val="24"/>
        </w:rPr>
      </w:pPr>
      <w:r w:rsidRPr="00917D3E">
        <w:rPr>
          <w:rFonts w:ascii="Arial" w:hAnsi="Arial" w:cs="Arial"/>
          <w:sz w:val="24"/>
          <w:szCs w:val="24"/>
        </w:rPr>
        <w:t>Plans must be:</w:t>
      </w:r>
    </w:p>
    <w:p w14:paraId="26325209" w14:textId="77777777" w:rsidR="007C59D3" w:rsidRPr="00917D3E" w:rsidRDefault="00BC21B6">
      <w:pPr>
        <w:rPr>
          <w:rFonts w:ascii="Arial" w:hAnsi="Arial" w:cs="Arial"/>
          <w:sz w:val="24"/>
          <w:szCs w:val="24"/>
        </w:rPr>
      </w:pPr>
      <w:r w:rsidRPr="00917D3E">
        <w:rPr>
          <w:rFonts w:ascii="Arial" w:hAnsi="Arial" w:cs="Arial"/>
          <w:sz w:val="24"/>
          <w:szCs w:val="24"/>
        </w:rPr>
        <w:t>- Co-designed with residents and stakeholders</w:t>
      </w:r>
    </w:p>
    <w:p w14:paraId="7381DC10" w14:textId="77777777" w:rsidR="007C59D3" w:rsidRPr="00917D3E" w:rsidRDefault="00BC21B6">
      <w:pPr>
        <w:rPr>
          <w:rFonts w:ascii="Arial" w:hAnsi="Arial" w:cs="Arial"/>
          <w:sz w:val="24"/>
          <w:szCs w:val="24"/>
        </w:rPr>
      </w:pPr>
      <w:r w:rsidRPr="00917D3E">
        <w:rPr>
          <w:rFonts w:ascii="Arial" w:hAnsi="Arial" w:cs="Arial"/>
          <w:sz w:val="24"/>
          <w:szCs w:val="24"/>
        </w:rPr>
        <w:t>- Underpinned by robust engagement evidence</w:t>
      </w:r>
    </w:p>
    <w:p w14:paraId="57E445E0" w14:textId="77777777" w:rsidR="007C59D3" w:rsidRPr="00917D3E" w:rsidRDefault="00BC21B6">
      <w:pPr>
        <w:rPr>
          <w:rFonts w:ascii="Arial" w:hAnsi="Arial" w:cs="Arial"/>
          <w:sz w:val="24"/>
          <w:szCs w:val="24"/>
        </w:rPr>
      </w:pPr>
      <w:r w:rsidRPr="00917D3E">
        <w:rPr>
          <w:rFonts w:ascii="Arial" w:hAnsi="Arial" w:cs="Arial"/>
          <w:sz w:val="24"/>
          <w:szCs w:val="24"/>
        </w:rPr>
        <w:t>- Aligned with three strategic objectives:</w:t>
      </w:r>
    </w:p>
    <w:p w14:paraId="6B598A26" w14:textId="77777777" w:rsidR="007C59D3" w:rsidRPr="00917D3E" w:rsidRDefault="00BC21B6">
      <w:pPr>
        <w:rPr>
          <w:rFonts w:ascii="Arial" w:hAnsi="Arial" w:cs="Arial"/>
          <w:sz w:val="24"/>
          <w:szCs w:val="24"/>
        </w:rPr>
      </w:pPr>
      <w:r w:rsidRPr="00917D3E">
        <w:rPr>
          <w:rFonts w:ascii="Arial" w:hAnsi="Arial" w:cs="Arial"/>
          <w:sz w:val="24"/>
          <w:szCs w:val="24"/>
        </w:rPr>
        <w:t xml:space="preserve">  1. Creating thriving places</w:t>
      </w:r>
    </w:p>
    <w:p w14:paraId="6515C399" w14:textId="77777777" w:rsidR="007C59D3" w:rsidRPr="00917D3E" w:rsidRDefault="00BC21B6">
      <w:pPr>
        <w:rPr>
          <w:rFonts w:ascii="Arial" w:hAnsi="Arial" w:cs="Arial"/>
          <w:sz w:val="24"/>
          <w:szCs w:val="24"/>
        </w:rPr>
      </w:pPr>
      <w:r w:rsidRPr="00917D3E">
        <w:rPr>
          <w:rFonts w:ascii="Arial" w:hAnsi="Arial" w:cs="Arial"/>
          <w:sz w:val="24"/>
          <w:szCs w:val="24"/>
        </w:rPr>
        <w:t xml:space="preserve">  2. Building stronger communities</w:t>
      </w:r>
    </w:p>
    <w:p w14:paraId="32BEE664" w14:textId="2C54B3FA" w:rsidR="007C59D3" w:rsidRPr="00917D3E" w:rsidRDefault="00BC21B6" w:rsidP="00C5057A">
      <w:pPr>
        <w:rPr>
          <w:rFonts w:ascii="Arial" w:hAnsi="Arial" w:cs="Arial"/>
          <w:sz w:val="24"/>
          <w:szCs w:val="24"/>
        </w:rPr>
      </w:pPr>
      <w:r w:rsidRPr="00917D3E">
        <w:rPr>
          <w:rFonts w:ascii="Arial" w:hAnsi="Arial" w:cs="Arial"/>
          <w:sz w:val="24"/>
          <w:szCs w:val="24"/>
        </w:rPr>
        <w:t xml:space="preserve">  3. Empowering people to take back control</w:t>
      </w:r>
    </w:p>
    <w:p w14:paraId="5767E667" w14:textId="3BCF0076" w:rsidR="00C5057A" w:rsidRPr="00917D3E" w:rsidRDefault="00C5057A" w:rsidP="00C5057A">
      <w:pPr>
        <w:rPr>
          <w:rFonts w:ascii="Arial" w:hAnsi="Arial" w:cs="Arial"/>
          <w:b/>
          <w:bCs/>
          <w:sz w:val="24"/>
          <w:szCs w:val="24"/>
        </w:rPr>
      </w:pPr>
      <w:r w:rsidRPr="00917D3E">
        <w:rPr>
          <w:rFonts w:ascii="Arial" w:hAnsi="Arial" w:cs="Arial"/>
          <w:b/>
          <w:bCs/>
          <w:sz w:val="24"/>
          <w:szCs w:val="24"/>
        </w:rPr>
        <w:t xml:space="preserve">Purpose of the </w:t>
      </w:r>
      <w:r w:rsidR="004F4B84">
        <w:rPr>
          <w:rFonts w:ascii="Arial" w:hAnsi="Arial" w:cs="Arial"/>
          <w:b/>
          <w:bCs/>
          <w:sz w:val="24"/>
          <w:szCs w:val="24"/>
        </w:rPr>
        <w:t>work</w:t>
      </w:r>
    </w:p>
    <w:p w14:paraId="1A854F98" w14:textId="77777777" w:rsidR="00EC45FB" w:rsidRPr="00EC45FB" w:rsidRDefault="00EC45FB" w:rsidP="00EC45FB">
      <w:pPr>
        <w:rPr>
          <w:rFonts w:ascii="Arial" w:hAnsi="Arial" w:cs="Arial"/>
          <w:sz w:val="24"/>
          <w:szCs w:val="24"/>
          <w:lang w:val="en-GB"/>
        </w:rPr>
      </w:pPr>
      <w:r w:rsidRPr="00EC45FB">
        <w:rPr>
          <w:rFonts w:ascii="Arial" w:hAnsi="Arial" w:cs="Arial"/>
          <w:sz w:val="24"/>
          <w:szCs w:val="24"/>
          <w:lang w:val="en-GB"/>
        </w:rPr>
        <w:t>To engage people who live, work, run businesses in, or regularly visit Low Hill through face-to-face engagement activity and survey collection.</w:t>
      </w:r>
    </w:p>
    <w:p w14:paraId="0EB4866C" w14:textId="61615ACB" w:rsidR="00E1675A" w:rsidRPr="00917D3E" w:rsidRDefault="00E1675A" w:rsidP="00C5057A">
      <w:pPr>
        <w:rPr>
          <w:rFonts w:ascii="Arial" w:hAnsi="Arial" w:cs="Arial"/>
          <w:b/>
          <w:bCs/>
          <w:sz w:val="24"/>
          <w:szCs w:val="24"/>
        </w:rPr>
      </w:pPr>
      <w:r w:rsidRPr="00917D3E">
        <w:rPr>
          <w:rFonts w:ascii="Arial" w:hAnsi="Arial" w:cs="Arial"/>
          <w:b/>
          <w:bCs/>
          <w:sz w:val="24"/>
          <w:szCs w:val="24"/>
        </w:rPr>
        <w:lastRenderedPageBreak/>
        <w:t xml:space="preserve">Scope of the </w:t>
      </w:r>
      <w:r w:rsidR="00F23505">
        <w:rPr>
          <w:rFonts w:ascii="Arial" w:hAnsi="Arial" w:cs="Arial"/>
          <w:b/>
          <w:bCs/>
          <w:sz w:val="24"/>
          <w:szCs w:val="24"/>
        </w:rPr>
        <w:t>work</w:t>
      </w:r>
    </w:p>
    <w:p w14:paraId="26237659" w14:textId="77777777" w:rsidR="007C59D3" w:rsidRPr="00917D3E" w:rsidRDefault="00BC21B6">
      <w:pPr>
        <w:rPr>
          <w:rFonts w:ascii="Arial" w:hAnsi="Arial" w:cs="Arial"/>
          <w:sz w:val="24"/>
          <w:szCs w:val="24"/>
        </w:rPr>
      </w:pPr>
      <w:r w:rsidRPr="00917D3E">
        <w:rPr>
          <w:rFonts w:ascii="Arial" w:hAnsi="Arial" w:cs="Arial"/>
          <w:sz w:val="24"/>
          <w:szCs w:val="24"/>
        </w:rPr>
        <w:t>Commissioned organisations will:</w:t>
      </w:r>
    </w:p>
    <w:p w14:paraId="397FFAB1" w14:textId="543E7F4B" w:rsidR="007C59D3" w:rsidRPr="00917D3E" w:rsidRDefault="00BC21B6">
      <w:pPr>
        <w:rPr>
          <w:rFonts w:ascii="Arial" w:hAnsi="Arial" w:cs="Arial"/>
          <w:sz w:val="24"/>
          <w:szCs w:val="24"/>
        </w:rPr>
      </w:pPr>
      <w:r w:rsidRPr="00917D3E">
        <w:rPr>
          <w:rFonts w:ascii="Arial" w:hAnsi="Arial" w:cs="Arial"/>
          <w:sz w:val="24"/>
          <w:szCs w:val="24"/>
        </w:rPr>
        <w:t>- Host consultation events in accessible community locations (e.g. pop-ups, door knocking, venue-based events</w:t>
      </w:r>
      <w:r w:rsidR="0018562A">
        <w:rPr>
          <w:rFonts w:ascii="Arial" w:hAnsi="Arial" w:cs="Arial"/>
          <w:sz w:val="24"/>
          <w:szCs w:val="24"/>
        </w:rPr>
        <w:t xml:space="preserve"> including outdoor locations</w:t>
      </w:r>
      <w:r w:rsidRPr="00917D3E">
        <w:rPr>
          <w:rFonts w:ascii="Arial" w:hAnsi="Arial" w:cs="Arial"/>
          <w:sz w:val="24"/>
          <w:szCs w:val="24"/>
        </w:rPr>
        <w:t>)</w:t>
      </w:r>
    </w:p>
    <w:p w14:paraId="7DC12147" w14:textId="5D895068" w:rsidR="007C59D3" w:rsidRPr="00917D3E" w:rsidRDefault="00BC21B6">
      <w:pPr>
        <w:rPr>
          <w:rFonts w:ascii="Arial" w:hAnsi="Arial" w:cs="Arial"/>
          <w:sz w:val="24"/>
          <w:szCs w:val="24"/>
        </w:rPr>
      </w:pPr>
      <w:r w:rsidRPr="00917D3E">
        <w:rPr>
          <w:rFonts w:ascii="Arial" w:hAnsi="Arial" w:cs="Arial"/>
          <w:sz w:val="24"/>
          <w:szCs w:val="24"/>
        </w:rPr>
        <w:t>- Facilitate completion of paper and/or digital surveys</w:t>
      </w:r>
      <w:r w:rsidR="00E1675A" w:rsidRPr="00917D3E">
        <w:rPr>
          <w:rFonts w:ascii="Arial" w:hAnsi="Arial" w:cs="Arial"/>
          <w:sz w:val="24"/>
          <w:szCs w:val="24"/>
        </w:rPr>
        <w:t xml:space="preserve"> (preferred)</w:t>
      </w:r>
    </w:p>
    <w:p w14:paraId="54D2B8F8" w14:textId="77777777" w:rsidR="009B1679" w:rsidRDefault="39C6B4F9" w:rsidP="341004BD">
      <w:pPr>
        <w:rPr>
          <w:rFonts w:ascii="Arial" w:hAnsi="Arial" w:cs="Arial"/>
          <w:sz w:val="24"/>
          <w:szCs w:val="24"/>
        </w:rPr>
      </w:pPr>
      <w:r w:rsidRPr="341004BD">
        <w:rPr>
          <w:rFonts w:ascii="Arial" w:hAnsi="Arial" w:cs="Arial"/>
          <w:sz w:val="24"/>
          <w:szCs w:val="24"/>
        </w:rPr>
        <w:t>- Target diverse demographics and neighbourhoods</w:t>
      </w:r>
      <w:r w:rsidR="7E24CEAA" w:rsidRPr="341004BD">
        <w:rPr>
          <w:rFonts w:ascii="Arial" w:hAnsi="Arial" w:cs="Arial"/>
          <w:sz w:val="24"/>
          <w:szCs w:val="24"/>
        </w:rPr>
        <w:t xml:space="preserve">, </w:t>
      </w:r>
      <w:r w:rsidR="19001F6A" w:rsidRPr="341004BD">
        <w:rPr>
          <w:rFonts w:ascii="Arial" w:hAnsi="Arial" w:cs="Arial"/>
          <w:sz w:val="24"/>
          <w:szCs w:val="24"/>
        </w:rPr>
        <w:t xml:space="preserve">including children and young people, older people, </w:t>
      </w:r>
      <w:r w:rsidR="740E60F8" w:rsidRPr="341004BD">
        <w:rPr>
          <w:rFonts w:ascii="Arial" w:hAnsi="Arial" w:cs="Arial"/>
          <w:sz w:val="24"/>
          <w:szCs w:val="24"/>
        </w:rPr>
        <w:t>ethnic minority groups, people with disabilities and different faith backgrounds.</w:t>
      </w:r>
    </w:p>
    <w:p w14:paraId="330EDF88" w14:textId="09964901" w:rsidR="009B1679" w:rsidRPr="00917D3E" w:rsidRDefault="009B1679" w:rsidP="009B1679">
      <w:pPr>
        <w:rPr>
          <w:rFonts w:ascii="Arial" w:hAnsi="Arial" w:cs="Arial"/>
          <w:b/>
          <w:bCs/>
          <w:sz w:val="24"/>
          <w:szCs w:val="24"/>
        </w:rPr>
      </w:pPr>
      <w:r>
        <w:rPr>
          <w:rFonts w:ascii="Arial" w:hAnsi="Arial" w:cs="Arial"/>
          <w:sz w:val="24"/>
          <w:szCs w:val="24"/>
        </w:rPr>
        <w:t xml:space="preserve">- </w:t>
      </w:r>
      <w:r w:rsidRPr="00F32437">
        <w:rPr>
          <w:rFonts w:ascii="Arial" w:hAnsi="Arial" w:cs="Arial"/>
          <w:sz w:val="24"/>
          <w:szCs w:val="24"/>
        </w:rPr>
        <w:t xml:space="preserve">Work alongside the Council's </w:t>
      </w:r>
      <w:r>
        <w:rPr>
          <w:rFonts w:ascii="Arial" w:hAnsi="Arial" w:cs="Arial"/>
          <w:sz w:val="24"/>
          <w:szCs w:val="24"/>
        </w:rPr>
        <w:t>Communities</w:t>
      </w:r>
      <w:r w:rsidRPr="00F32437">
        <w:rPr>
          <w:rFonts w:ascii="Arial" w:hAnsi="Arial" w:cs="Arial"/>
          <w:sz w:val="24"/>
          <w:szCs w:val="24"/>
        </w:rPr>
        <w:t xml:space="preserve"> Team to avoid duplication of activity and help reach communities that may otherwise be underrepresented.</w:t>
      </w:r>
    </w:p>
    <w:p w14:paraId="33881980" w14:textId="68AA3A47" w:rsidR="00D8035D" w:rsidRDefault="740E60F8">
      <w:pPr>
        <w:rPr>
          <w:rFonts w:ascii="Arial" w:hAnsi="Arial" w:cs="Arial"/>
          <w:sz w:val="24"/>
          <w:szCs w:val="24"/>
        </w:rPr>
      </w:pPr>
      <w:r w:rsidRPr="341004BD">
        <w:rPr>
          <w:rFonts w:ascii="Arial" w:hAnsi="Arial" w:cs="Arial"/>
          <w:sz w:val="24"/>
          <w:szCs w:val="24"/>
        </w:rPr>
        <w:t xml:space="preserve"> </w:t>
      </w:r>
      <w:r w:rsidR="4BBA0223" w:rsidRPr="341004BD">
        <w:rPr>
          <w:rFonts w:ascii="Arial" w:hAnsi="Arial" w:cs="Arial"/>
          <w:sz w:val="24"/>
          <w:szCs w:val="24"/>
        </w:rPr>
        <w:t>We are not looking for sessions to take place in schools</w:t>
      </w:r>
      <w:r w:rsidR="009B1679">
        <w:rPr>
          <w:rFonts w:ascii="Arial" w:hAnsi="Arial" w:cs="Arial"/>
          <w:sz w:val="24"/>
          <w:szCs w:val="24"/>
        </w:rPr>
        <w:t>. S</w:t>
      </w:r>
      <w:r w:rsidR="4BBA0223" w:rsidRPr="341004BD">
        <w:rPr>
          <w:rFonts w:ascii="Arial" w:hAnsi="Arial" w:cs="Arial"/>
          <w:sz w:val="24"/>
          <w:szCs w:val="24"/>
        </w:rPr>
        <w:t>chool engagement will be achieved by a different methodology</w:t>
      </w:r>
    </w:p>
    <w:p w14:paraId="134D1753" w14:textId="77777777" w:rsidR="00AB13DF" w:rsidRPr="00AB13DF" w:rsidRDefault="00AB13DF" w:rsidP="00AB13DF">
      <w:pPr>
        <w:rPr>
          <w:rFonts w:ascii="Arial" w:hAnsi="Arial" w:cs="Arial"/>
          <w:sz w:val="24"/>
          <w:szCs w:val="24"/>
          <w:lang w:val="en-GB"/>
        </w:rPr>
      </w:pPr>
      <w:r w:rsidRPr="00AB13DF">
        <w:rPr>
          <w:rFonts w:ascii="Arial" w:hAnsi="Arial" w:cs="Arial"/>
          <w:b/>
          <w:bCs/>
          <w:sz w:val="24"/>
          <w:szCs w:val="24"/>
          <w:lang w:val="en-GB"/>
        </w:rPr>
        <w:t>Area of benefit</w:t>
      </w:r>
    </w:p>
    <w:p w14:paraId="0F84951C" w14:textId="4BF4FA6F" w:rsidR="00AB13DF" w:rsidRPr="00AB13DF" w:rsidRDefault="00AB13DF" w:rsidP="00AB13DF">
      <w:pPr>
        <w:rPr>
          <w:rFonts w:ascii="Arial" w:hAnsi="Arial" w:cs="Arial"/>
          <w:sz w:val="24"/>
          <w:szCs w:val="24"/>
          <w:lang w:val="en-GB"/>
        </w:rPr>
      </w:pPr>
      <w:r w:rsidRPr="00AB13DF">
        <w:rPr>
          <w:rFonts w:ascii="Arial" w:hAnsi="Arial" w:cs="Arial"/>
          <w:sz w:val="24"/>
          <w:szCs w:val="24"/>
          <w:lang w:val="en-GB"/>
        </w:rPr>
        <w:t>Organisations will be required to deliver engagement activities across the area</w:t>
      </w:r>
      <w:r w:rsidR="004C06D6">
        <w:rPr>
          <w:rFonts w:ascii="Arial" w:hAnsi="Arial" w:cs="Arial"/>
          <w:sz w:val="24"/>
          <w:szCs w:val="24"/>
          <w:lang w:val="en-GB"/>
        </w:rPr>
        <w:t xml:space="preserve"> </w:t>
      </w:r>
      <w:r w:rsidRPr="00AB13DF">
        <w:rPr>
          <w:rFonts w:ascii="Arial" w:hAnsi="Arial" w:cs="Arial"/>
          <w:sz w:val="24"/>
          <w:szCs w:val="24"/>
          <w:lang w:val="en-GB"/>
        </w:rPr>
        <w:t xml:space="preserve">shown within the </w:t>
      </w:r>
      <w:r w:rsidR="00DE3339">
        <w:rPr>
          <w:rFonts w:ascii="Arial" w:hAnsi="Arial" w:cs="Arial"/>
          <w:sz w:val="24"/>
          <w:szCs w:val="24"/>
          <w:lang w:val="en-GB"/>
        </w:rPr>
        <w:t>red</w:t>
      </w:r>
      <w:r w:rsidRPr="00AB13DF">
        <w:rPr>
          <w:rFonts w:ascii="Arial" w:hAnsi="Arial" w:cs="Arial"/>
          <w:sz w:val="24"/>
          <w:szCs w:val="24"/>
          <w:lang w:val="en-GB"/>
        </w:rPr>
        <w:t xml:space="preserve"> boundary on the map below. Activities may also take place in community venues, including outdoor spaces, located just outside the area where this supports engagement with </w:t>
      </w:r>
      <w:proofErr w:type="gramStart"/>
      <w:r w:rsidRPr="00AB13DF">
        <w:rPr>
          <w:rFonts w:ascii="Arial" w:hAnsi="Arial" w:cs="Arial"/>
          <w:sz w:val="24"/>
          <w:szCs w:val="24"/>
          <w:lang w:val="en-GB"/>
        </w:rPr>
        <w:t>local residents</w:t>
      </w:r>
      <w:proofErr w:type="gramEnd"/>
      <w:r w:rsidRPr="00AB13DF">
        <w:rPr>
          <w:rFonts w:ascii="Arial" w:hAnsi="Arial" w:cs="Arial"/>
          <w:sz w:val="24"/>
          <w:szCs w:val="24"/>
          <w:lang w:val="en-GB"/>
        </w:rPr>
        <w:t>.</w:t>
      </w:r>
    </w:p>
    <w:p w14:paraId="6C59115C" w14:textId="5A8E9944" w:rsidR="00AB13DF" w:rsidRPr="00AB13DF" w:rsidRDefault="00AB13DF" w:rsidP="00AB13DF">
      <w:pPr>
        <w:rPr>
          <w:rFonts w:ascii="Arial" w:hAnsi="Arial" w:cs="Arial"/>
          <w:sz w:val="24"/>
          <w:szCs w:val="24"/>
          <w:lang w:val="en-GB"/>
        </w:rPr>
      </w:pPr>
      <w:r w:rsidRPr="00C87E98">
        <w:rPr>
          <w:rFonts w:ascii="Arial" w:hAnsi="Arial" w:cs="Arial"/>
          <w:sz w:val="24"/>
          <w:szCs w:val="24"/>
          <w:lang w:val="en-GB"/>
        </w:rPr>
        <w:t>Please consider the defined area</w:t>
      </w:r>
      <w:r w:rsidR="003477E3" w:rsidRPr="00C87E98">
        <w:rPr>
          <w:rFonts w:ascii="Arial" w:hAnsi="Arial" w:cs="Arial"/>
          <w:sz w:val="24"/>
          <w:szCs w:val="24"/>
          <w:lang w:val="en-GB"/>
        </w:rPr>
        <w:t xml:space="preserve"> below</w:t>
      </w:r>
      <w:r w:rsidRPr="00C87E98">
        <w:rPr>
          <w:rFonts w:ascii="Arial" w:hAnsi="Arial" w:cs="Arial"/>
          <w:sz w:val="24"/>
          <w:szCs w:val="24"/>
          <w:lang w:val="en-GB"/>
        </w:rPr>
        <w:t xml:space="preserve"> when developing your proposal</w:t>
      </w:r>
      <w:r w:rsidR="003477E3" w:rsidRPr="00C87E98">
        <w:rPr>
          <w:rFonts w:ascii="Arial" w:hAnsi="Arial" w:cs="Arial"/>
          <w:sz w:val="24"/>
          <w:szCs w:val="24"/>
          <w:lang w:val="en-GB"/>
        </w:rPr>
        <w:t xml:space="preserve">. </w:t>
      </w:r>
      <w:r w:rsidRPr="00C87E98">
        <w:rPr>
          <w:rFonts w:ascii="Arial" w:hAnsi="Arial" w:cs="Arial"/>
          <w:sz w:val="24"/>
          <w:szCs w:val="24"/>
          <w:lang w:val="en-GB"/>
        </w:rPr>
        <w:t>If your application is successful, we will work with you to agree and approve any engagement locations.</w:t>
      </w:r>
    </w:p>
    <w:p w14:paraId="625DF7FC" w14:textId="289A4EBD" w:rsidR="00861583" w:rsidRDefault="00306811">
      <w:pPr>
        <w:rPr>
          <w:rFonts w:ascii="Arial" w:hAnsi="Arial" w:cs="Arial"/>
          <w:color w:val="FF0000"/>
          <w:sz w:val="24"/>
          <w:szCs w:val="24"/>
        </w:rPr>
      </w:pPr>
      <w:r w:rsidRPr="00306811">
        <w:rPr>
          <w:rFonts w:ascii="Arial" w:hAnsi="Arial" w:cs="Arial"/>
          <w:noProof/>
          <w:color w:val="FF0000"/>
          <w:sz w:val="24"/>
          <w:szCs w:val="24"/>
        </w:rPr>
        <w:lastRenderedPageBreak/>
        <w:drawing>
          <wp:inline distT="0" distB="0" distL="0" distR="0" wp14:anchorId="42CB69B3" wp14:editId="10A2C4FB">
            <wp:extent cx="3905451" cy="4692891"/>
            <wp:effectExtent l="0" t="0" r="0" b="0"/>
            <wp:docPr id="1273779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79572" name=""/>
                    <pic:cNvPicPr/>
                  </pic:nvPicPr>
                  <pic:blipFill>
                    <a:blip r:embed="rId11"/>
                    <a:stretch>
                      <a:fillRect/>
                    </a:stretch>
                  </pic:blipFill>
                  <pic:spPr>
                    <a:xfrm>
                      <a:off x="0" y="0"/>
                      <a:ext cx="3905451" cy="4692891"/>
                    </a:xfrm>
                    <a:prstGeom prst="rect">
                      <a:avLst/>
                    </a:prstGeom>
                  </pic:spPr>
                </pic:pic>
              </a:graphicData>
            </a:graphic>
          </wp:inline>
        </w:drawing>
      </w:r>
    </w:p>
    <w:p w14:paraId="7AAD1A63" w14:textId="67E0F8CB" w:rsidR="00747378" w:rsidRPr="00747378" w:rsidRDefault="00747378" w:rsidP="00747378">
      <w:pPr>
        <w:rPr>
          <w:rFonts w:ascii="Arial" w:hAnsi="Arial" w:cs="Arial"/>
          <w:b/>
          <w:bCs/>
          <w:sz w:val="24"/>
          <w:szCs w:val="24"/>
          <w:lang w:val="en-GB"/>
        </w:rPr>
      </w:pPr>
      <w:r w:rsidRPr="00747378">
        <w:rPr>
          <w:rFonts w:ascii="Arial" w:hAnsi="Arial" w:cs="Arial"/>
          <w:b/>
          <w:bCs/>
          <w:sz w:val="24"/>
          <w:szCs w:val="24"/>
          <w:lang w:val="en-GB"/>
        </w:rPr>
        <w:t>Organisations will be expected to undertake proactive outreach activity within the community. This may include engagement through existing community networks and relationships where appropriate, but funded activity should be focused on reaching residents, businesses and other stakeholders within the Low Hill area through direct engagement approaches.</w:t>
      </w:r>
    </w:p>
    <w:p w14:paraId="1004BB4E" w14:textId="6F5990C4" w:rsidR="000960FB" w:rsidRPr="00306811" w:rsidRDefault="00747378" w:rsidP="000960FB">
      <w:pPr>
        <w:rPr>
          <w:rFonts w:ascii="Arial" w:hAnsi="Arial" w:cs="Arial"/>
          <w:color w:val="FF0000"/>
          <w:sz w:val="24"/>
          <w:szCs w:val="24"/>
        </w:rPr>
      </w:pPr>
      <w:r>
        <w:rPr>
          <w:rFonts w:ascii="Arial" w:hAnsi="Arial" w:cs="Arial"/>
          <w:b/>
          <w:bCs/>
          <w:sz w:val="24"/>
          <w:szCs w:val="24"/>
          <w:lang w:val="en-GB"/>
        </w:rPr>
        <w:t>This may include</w:t>
      </w:r>
      <w:r w:rsidR="00730565" w:rsidRPr="00A35C12">
        <w:rPr>
          <w:rFonts w:ascii="Arial" w:hAnsi="Arial" w:cs="Arial"/>
          <w:b/>
          <w:bCs/>
          <w:sz w:val="24"/>
          <w:szCs w:val="24"/>
          <w:lang w:val="en-GB"/>
        </w:rPr>
        <w:t>:</w:t>
      </w:r>
    </w:p>
    <w:p w14:paraId="20925FDA" w14:textId="77777777" w:rsidR="000960FB" w:rsidRPr="000960FB" w:rsidRDefault="000960FB" w:rsidP="000960FB">
      <w:pPr>
        <w:numPr>
          <w:ilvl w:val="0"/>
          <w:numId w:val="11"/>
        </w:numPr>
        <w:rPr>
          <w:rFonts w:ascii="Arial" w:hAnsi="Arial" w:cs="Arial"/>
          <w:sz w:val="24"/>
          <w:szCs w:val="24"/>
          <w:lang w:val="en-GB"/>
        </w:rPr>
      </w:pPr>
      <w:r w:rsidRPr="000960FB">
        <w:rPr>
          <w:rFonts w:ascii="Arial" w:hAnsi="Arial" w:cs="Arial"/>
          <w:sz w:val="24"/>
          <w:szCs w:val="24"/>
          <w:lang w:val="en-GB"/>
        </w:rPr>
        <w:t>On-street engagement and survey collection in high footfall areas</w:t>
      </w:r>
    </w:p>
    <w:p w14:paraId="2A73F0BC" w14:textId="77777777" w:rsidR="000960FB" w:rsidRPr="000960FB" w:rsidRDefault="000960FB" w:rsidP="000960FB">
      <w:pPr>
        <w:numPr>
          <w:ilvl w:val="0"/>
          <w:numId w:val="11"/>
        </w:numPr>
        <w:rPr>
          <w:rFonts w:ascii="Arial" w:hAnsi="Arial" w:cs="Arial"/>
          <w:sz w:val="24"/>
          <w:szCs w:val="24"/>
          <w:lang w:val="en-GB"/>
        </w:rPr>
      </w:pPr>
      <w:r w:rsidRPr="000960FB">
        <w:rPr>
          <w:rFonts w:ascii="Arial" w:hAnsi="Arial" w:cs="Arial"/>
          <w:sz w:val="24"/>
          <w:szCs w:val="24"/>
          <w:lang w:val="en-GB"/>
        </w:rPr>
        <w:t>Outreach in collaboration with voluntary and community sector organisations</w:t>
      </w:r>
    </w:p>
    <w:p w14:paraId="3CE71B2A" w14:textId="77777777" w:rsidR="000960FB" w:rsidRPr="000960FB" w:rsidRDefault="000960FB" w:rsidP="000960FB">
      <w:pPr>
        <w:numPr>
          <w:ilvl w:val="0"/>
          <w:numId w:val="11"/>
        </w:numPr>
        <w:rPr>
          <w:rFonts w:ascii="Arial" w:hAnsi="Arial" w:cs="Arial"/>
          <w:sz w:val="24"/>
          <w:szCs w:val="24"/>
          <w:lang w:val="en-GB"/>
        </w:rPr>
      </w:pPr>
      <w:r w:rsidRPr="000960FB">
        <w:rPr>
          <w:rFonts w:ascii="Arial" w:hAnsi="Arial" w:cs="Arial"/>
          <w:sz w:val="24"/>
          <w:szCs w:val="24"/>
          <w:lang w:val="en-GB"/>
        </w:rPr>
        <w:t>Direct engagement with local businesses and employers</w:t>
      </w:r>
    </w:p>
    <w:p w14:paraId="0909DCF3" w14:textId="77777777" w:rsidR="000960FB" w:rsidRPr="000960FB" w:rsidRDefault="000960FB" w:rsidP="000960FB">
      <w:pPr>
        <w:numPr>
          <w:ilvl w:val="0"/>
          <w:numId w:val="11"/>
        </w:numPr>
        <w:rPr>
          <w:rFonts w:ascii="Arial" w:hAnsi="Arial" w:cs="Arial"/>
          <w:sz w:val="24"/>
          <w:szCs w:val="24"/>
          <w:lang w:val="en-GB"/>
        </w:rPr>
      </w:pPr>
      <w:r w:rsidRPr="000960FB">
        <w:rPr>
          <w:rFonts w:ascii="Arial" w:hAnsi="Arial" w:cs="Arial"/>
          <w:sz w:val="24"/>
          <w:szCs w:val="24"/>
          <w:lang w:val="en-GB"/>
        </w:rPr>
        <w:t>Activities delivered through faith organisations and community faith settings</w:t>
      </w:r>
    </w:p>
    <w:p w14:paraId="5A6DFCB7" w14:textId="77777777" w:rsidR="000960FB" w:rsidRDefault="000960FB" w:rsidP="000960FB">
      <w:pPr>
        <w:numPr>
          <w:ilvl w:val="0"/>
          <w:numId w:val="11"/>
        </w:numPr>
        <w:rPr>
          <w:rFonts w:ascii="Arial" w:hAnsi="Arial" w:cs="Arial"/>
          <w:sz w:val="24"/>
          <w:szCs w:val="24"/>
          <w:lang w:val="en-GB"/>
        </w:rPr>
      </w:pPr>
      <w:r w:rsidRPr="000960FB">
        <w:rPr>
          <w:rFonts w:ascii="Arial" w:hAnsi="Arial" w:cs="Arial"/>
          <w:sz w:val="24"/>
          <w:szCs w:val="24"/>
          <w:lang w:val="en-GB"/>
        </w:rPr>
        <w:lastRenderedPageBreak/>
        <w:t>Any other relevant community networks or spaces that support reaching a diverse range of people</w:t>
      </w:r>
    </w:p>
    <w:p w14:paraId="4875602D" w14:textId="77777777" w:rsidR="00DD034C" w:rsidRDefault="00DD034C" w:rsidP="00DD034C">
      <w:pPr>
        <w:pStyle w:val="Heading1"/>
        <w:rPr>
          <w:rFonts w:ascii="Arial" w:hAnsi="Arial" w:cs="Arial"/>
          <w:color w:val="auto"/>
          <w:sz w:val="24"/>
          <w:szCs w:val="24"/>
        </w:rPr>
      </w:pPr>
      <w:r w:rsidRPr="00917D3E">
        <w:rPr>
          <w:rFonts w:ascii="Arial" w:hAnsi="Arial" w:cs="Arial"/>
          <w:color w:val="auto"/>
          <w:sz w:val="24"/>
          <w:szCs w:val="24"/>
        </w:rPr>
        <w:t>Expected Outputs</w:t>
      </w:r>
    </w:p>
    <w:p w14:paraId="59F78034" w14:textId="77777777" w:rsidR="00DD034C" w:rsidRPr="00327E78" w:rsidRDefault="00DD034C" w:rsidP="00DD034C"/>
    <w:p w14:paraId="06FE2D46" w14:textId="77777777" w:rsidR="00DD034C" w:rsidRPr="00917D3E" w:rsidRDefault="00DD034C" w:rsidP="00DD034C">
      <w:pPr>
        <w:rPr>
          <w:rFonts w:ascii="Arial" w:hAnsi="Arial" w:cs="Arial"/>
          <w:sz w:val="24"/>
          <w:szCs w:val="24"/>
        </w:rPr>
      </w:pPr>
      <w:r w:rsidRPr="00917D3E">
        <w:rPr>
          <w:rFonts w:ascii="Arial" w:hAnsi="Arial" w:cs="Arial"/>
          <w:sz w:val="24"/>
          <w:szCs w:val="24"/>
        </w:rPr>
        <w:t>- Minimum of 50 completed surveys per full day of activity</w:t>
      </w:r>
    </w:p>
    <w:p w14:paraId="601B9CDC" w14:textId="77777777" w:rsidR="00DD034C" w:rsidRPr="00917D3E" w:rsidRDefault="00DD034C" w:rsidP="00DD034C">
      <w:pPr>
        <w:rPr>
          <w:rFonts w:ascii="Arial" w:hAnsi="Arial" w:cs="Arial"/>
          <w:sz w:val="24"/>
          <w:szCs w:val="24"/>
        </w:rPr>
      </w:pPr>
      <w:r w:rsidRPr="00917D3E">
        <w:rPr>
          <w:rFonts w:ascii="Arial" w:hAnsi="Arial" w:cs="Arial"/>
          <w:sz w:val="24"/>
          <w:szCs w:val="24"/>
        </w:rPr>
        <w:t>- Basic demographic data (age group, gender, postcode)</w:t>
      </w:r>
    </w:p>
    <w:p w14:paraId="1E5D9A3C" w14:textId="77777777" w:rsidR="00DD034C" w:rsidRPr="00917D3E" w:rsidRDefault="00DD034C" w:rsidP="00DD034C">
      <w:pPr>
        <w:rPr>
          <w:rFonts w:ascii="Arial" w:hAnsi="Arial" w:cs="Arial"/>
          <w:sz w:val="24"/>
          <w:szCs w:val="24"/>
        </w:rPr>
      </w:pPr>
      <w:r w:rsidRPr="00917D3E">
        <w:rPr>
          <w:rFonts w:ascii="Arial" w:hAnsi="Arial" w:cs="Arial"/>
          <w:sz w:val="24"/>
          <w:szCs w:val="24"/>
        </w:rPr>
        <w:t>- Daily summary of engagement activity (location, number approached, feedback)</w:t>
      </w:r>
    </w:p>
    <w:p w14:paraId="07F2C25F" w14:textId="77777777" w:rsidR="00DD034C" w:rsidRPr="00917D3E" w:rsidRDefault="00DD034C" w:rsidP="00AC1D00">
      <w:pPr>
        <w:spacing w:line="240" w:lineRule="auto"/>
        <w:rPr>
          <w:rFonts w:ascii="Arial" w:hAnsi="Arial" w:cs="Arial"/>
          <w:b/>
          <w:bCs/>
          <w:sz w:val="24"/>
          <w:szCs w:val="24"/>
        </w:rPr>
      </w:pPr>
      <w:r w:rsidRPr="00917D3E">
        <w:rPr>
          <w:rFonts w:ascii="Arial" w:hAnsi="Arial" w:cs="Arial"/>
          <w:b/>
          <w:bCs/>
          <w:sz w:val="24"/>
          <w:szCs w:val="24"/>
        </w:rPr>
        <w:t>Time Commitment</w:t>
      </w:r>
    </w:p>
    <w:p w14:paraId="0717706F" w14:textId="2D2D6A5B" w:rsidR="00DD034C" w:rsidRPr="00AD7DCE" w:rsidRDefault="70C00E96" w:rsidP="00AC1D00">
      <w:pPr>
        <w:spacing w:line="240" w:lineRule="auto"/>
        <w:rPr>
          <w:rFonts w:ascii="Arial" w:hAnsi="Arial" w:cs="Arial"/>
          <w:sz w:val="24"/>
          <w:szCs w:val="24"/>
        </w:rPr>
      </w:pPr>
      <w:r w:rsidRPr="341004BD">
        <w:rPr>
          <w:rFonts w:ascii="Arial" w:hAnsi="Arial" w:cs="Arial"/>
          <w:sz w:val="24"/>
          <w:szCs w:val="24"/>
        </w:rPr>
        <w:t xml:space="preserve">Up to 7 days of activity between </w:t>
      </w:r>
      <w:r w:rsidR="1C8486BB" w:rsidRPr="341004BD">
        <w:rPr>
          <w:rFonts w:ascii="Arial" w:hAnsi="Arial" w:cs="Arial"/>
          <w:sz w:val="24"/>
          <w:szCs w:val="24"/>
        </w:rPr>
        <w:t>1</w:t>
      </w:r>
      <w:r w:rsidR="1ADFBCEF" w:rsidRPr="341004BD">
        <w:rPr>
          <w:rFonts w:ascii="Arial" w:hAnsi="Arial" w:cs="Arial"/>
          <w:sz w:val="24"/>
          <w:szCs w:val="24"/>
        </w:rPr>
        <w:t>7 August</w:t>
      </w:r>
      <w:r w:rsidRPr="341004BD">
        <w:rPr>
          <w:rFonts w:ascii="Arial" w:hAnsi="Arial" w:cs="Arial"/>
          <w:sz w:val="24"/>
          <w:szCs w:val="24"/>
        </w:rPr>
        <w:t xml:space="preserve"> and </w:t>
      </w:r>
      <w:r w:rsidR="005F76C0" w:rsidRPr="341004BD">
        <w:rPr>
          <w:rFonts w:ascii="Arial" w:hAnsi="Arial" w:cs="Arial"/>
          <w:sz w:val="24"/>
          <w:szCs w:val="24"/>
        </w:rPr>
        <w:t>25</w:t>
      </w:r>
      <w:r w:rsidRPr="341004BD">
        <w:rPr>
          <w:rFonts w:ascii="Arial" w:hAnsi="Arial" w:cs="Arial"/>
          <w:sz w:val="24"/>
          <w:szCs w:val="24"/>
        </w:rPr>
        <w:t xml:space="preserve"> </w:t>
      </w:r>
      <w:r w:rsidR="08958F5A" w:rsidRPr="341004BD">
        <w:rPr>
          <w:rFonts w:ascii="Arial" w:hAnsi="Arial" w:cs="Arial"/>
          <w:sz w:val="24"/>
          <w:szCs w:val="24"/>
        </w:rPr>
        <w:t>September</w:t>
      </w:r>
      <w:r w:rsidRPr="341004BD">
        <w:rPr>
          <w:rFonts w:ascii="Arial" w:hAnsi="Arial" w:cs="Arial"/>
          <w:sz w:val="24"/>
          <w:szCs w:val="24"/>
        </w:rPr>
        <w:t>. Days can be non-consecutive and scheduled in coordination with the Communities Team.</w:t>
      </w:r>
      <w:r w:rsidR="074CE0F7" w:rsidRPr="341004BD">
        <w:rPr>
          <w:rFonts w:ascii="Arial" w:hAnsi="Arial" w:cs="Arial"/>
          <w:sz w:val="24"/>
          <w:szCs w:val="24"/>
        </w:rPr>
        <w:t xml:space="preserve"> </w:t>
      </w:r>
    </w:p>
    <w:p w14:paraId="29411576" w14:textId="77777777" w:rsidR="00DD034C" w:rsidRDefault="00DD034C" w:rsidP="00AC1D00">
      <w:pPr>
        <w:pStyle w:val="Heading1"/>
        <w:spacing w:line="240" w:lineRule="auto"/>
        <w:rPr>
          <w:rFonts w:ascii="Arial" w:hAnsi="Arial" w:cs="Arial"/>
          <w:color w:val="auto"/>
          <w:sz w:val="24"/>
          <w:szCs w:val="24"/>
        </w:rPr>
      </w:pPr>
      <w:r w:rsidRPr="00917D3E">
        <w:rPr>
          <w:rFonts w:ascii="Arial" w:hAnsi="Arial" w:cs="Arial"/>
          <w:color w:val="auto"/>
          <w:sz w:val="24"/>
          <w:szCs w:val="24"/>
        </w:rPr>
        <w:t>Day rate</w:t>
      </w:r>
    </w:p>
    <w:p w14:paraId="40E1201E" w14:textId="77777777" w:rsidR="00DD034C" w:rsidRPr="004D3636" w:rsidRDefault="00DD034C" w:rsidP="00AC1D00">
      <w:pPr>
        <w:spacing w:line="240" w:lineRule="auto"/>
      </w:pPr>
    </w:p>
    <w:p w14:paraId="5A8A6373" w14:textId="77777777" w:rsidR="00E51429" w:rsidRPr="00E51429" w:rsidRDefault="00E51429" w:rsidP="00AC1D00">
      <w:pPr>
        <w:spacing w:line="240" w:lineRule="auto"/>
        <w:rPr>
          <w:rFonts w:ascii="Arial" w:hAnsi="Arial" w:cs="Arial"/>
          <w:sz w:val="24"/>
          <w:szCs w:val="24"/>
          <w:lang w:val="en-GB"/>
        </w:rPr>
      </w:pPr>
      <w:r w:rsidRPr="00E51429">
        <w:rPr>
          <w:rFonts w:ascii="Arial" w:hAnsi="Arial" w:cs="Arial"/>
          <w:sz w:val="24"/>
          <w:szCs w:val="24"/>
          <w:lang w:val="en-GB"/>
        </w:rPr>
        <w:t>A flat rate of £300 per full day (£150 per half day) will be paid where surveys are submitted electronically through Citizen Space.</w:t>
      </w:r>
    </w:p>
    <w:p w14:paraId="0A161430" w14:textId="77777777" w:rsidR="00E51429" w:rsidRPr="00E51429" w:rsidRDefault="00E51429" w:rsidP="00E51429">
      <w:pPr>
        <w:rPr>
          <w:rFonts w:ascii="Arial" w:hAnsi="Arial" w:cs="Arial"/>
          <w:sz w:val="24"/>
          <w:szCs w:val="24"/>
          <w:lang w:val="en-GB"/>
        </w:rPr>
      </w:pPr>
      <w:r w:rsidRPr="00E51429">
        <w:rPr>
          <w:rFonts w:ascii="Arial" w:hAnsi="Arial" w:cs="Arial"/>
          <w:sz w:val="24"/>
          <w:szCs w:val="24"/>
          <w:lang w:val="en-GB"/>
        </w:rPr>
        <w:t>A flat rate of £250 per full day (£125 per half day) will be paid where surveys are completed on paper and require manual processing by the Council.</w:t>
      </w:r>
    </w:p>
    <w:p w14:paraId="1799E6FB" w14:textId="48201CDA" w:rsidR="00DD034C" w:rsidRPr="00917D3E" w:rsidRDefault="00DD034C" w:rsidP="00DD034C">
      <w:pPr>
        <w:rPr>
          <w:rFonts w:ascii="Arial" w:hAnsi="Arial" w:cs="Arial"/>
          <w:sz w:val="24"/>
          <w:szCs w:val="24"/>
        </w:rPr>
      </w:pPr>
      <w:r w:rsidRPr="00917D3E">
        <w:rPr>
          <w:rFonts w:ascii="Arial" w:hAnsi="Arial" w:cs="Arial"/>
          <w:sz w:val="24"/>
          <w:szCs w:val="24"/>
        </w:rPr>
        <w:t>This reflects:</w:t>
      </w:r>
    </w:p>
    <w:p w14:paraId="063EFAFC" w14:textId="77777777" w:rsidR="00DD034C" w:rsidRPr="00917D3E" w:rsidRDefault="00DD034C" w:rsidP="00DD034C">
      <w:pPr>
        <w:rPr>
          <w:rFonts w:ascii="Arial" w:hAnsi="Arial" w:cs="Arial"/>
          <w:sz w:val="24"/>
          <w:szCs w:val="24"/>
        </w:rPr>
      </w:pPr>
      <w:r w:rsidRPr="00917D3E">
        <w:rPr>
          <w:rFonts w:ascii="Arial" w:hAnsi="Arial" w:cs="Arial"/>
          <w:sz w:val="24"/>
          <w:szCs w:val="24"/>
        </w:rPr>
        <w:t>- Local benchmarks for engagement work</w:t>
      </w:r>
    </w:p>
    <w:p w14:paraId="392F5A2F" w14:textId="77777777" w:rsidR="00DD034C" w:rsidRPr="00917D3E" w:rsidRDefault="00DD034C" w:rsidP="00DD034C">
      <w:pPr>
        <w:rPr>
          <w:rFonts w:ascii="Arial" w:hAnsi="Arial" w:cs="Arial"/>
          <w:sz w:val="24"/>
          <w:szCs w:val="24"/>
        </w:rPr>
      </w:pPr>
      <w:r w:rsidRPr="00917D3E">
        <w:rPr>
          <w:rFonts w:ascii="Arial" w:hAnsi="Arial" w:cs="Arial"/>
          <w:sz w:val="24"/>
          <w:szCs w:val="24"/>
        </w:rPr>
        <w:t>- Costs for staffing, travel, materials, and venue hire</w:t>
      </w:r>
    </w:p>
    <w:p w14:paraId="68A37F3C" w14:textId="05258C8C" w:rsidR="00DD034C" w:rsidRDefault="00DD034C" w:rsidP="00DD034C">
      <w:pPr>
        <w:rPr>
          <w:rFonts w:ascii="Arial" w:hAnsi="Arial" w:cs="Arial"/>
          <w:sz w:val="24"/>
          <w:szCs w:val="24"/>
        </w:rPr>
      </w:pPr>
      <w:r w:rsidRPr="00917D3E">
        <w:rPr>
          <w:rFonts w:ascii="Arial" w:hAnsi="Arial" w:cs="Arial"/>
          <w:sz w:val="24"/>
          <w:szCs w:val="24"/>
        </w:rPr>
        <w:t xml:space="preserve">- </w:t>
      </w:r>
      <w:r w:rsidR="006352A0" w:rsidRPr="006352A0">
        <w:rPr>
          <w:rFonts w:ascii="Arial" w:hAnsi="Arial" w:cs="Arial"/>
          <w:sz w:val="24"/>
          <w:szCs w:val="24"/>
          <w:lang w:val="en-GB"/>
        </w:rPr>
        <w:t>Expected output of approximately 50 responses per day (equivalent to around £6 per completed digital response)</w:t>
      </w:r>
    </w:p>
    <w:p w14:paraId="4FFA17F1" w14:textId="6A931058" w:rsidR="00DD034C" w:rsidRPr="000960FB" w:rsidRDefault="00DD034C" w:rsidP="00DD034C">
      <w:pPr>
        <w:rPr>
          <w:rFonts w:ascii="Arial" w:hAnsi="Arial" w:cs="Arial"/>
          <w:sz w:val="24"/>
          <w:szCs w:val="24"/>
          <w:lang w:val="en-GB"/>
        </w:rPr>
      </w:pPr>
      <w:r>
        <w:rPr>
          <w:rFonts w:ascii="Arial" w:hAnsi="Arial" w:cs="Arial"/>
          <w:sz w:val="24"/>
          <w:szCs w:val="24"/>
        </w:rPr>
        <w:t xml:space="preserve">- The additional administrative costs to the Council </w:t>
      </w:r>
      <w:proofErr w:type="gramStart"/>
      <w:r>
        <w:rPr>
          <w:rFonts w:ascii="Arial" w:hAnsi="Arial" w:cs="Arial"/>
          <w:sz w:val="24"/>
          <w:szCs w:val="24"/>
        </w:rPr>
        <w:t>of</w:t>
      </w:r>
      <w:proofErr w:type="gramEnd"/>
      <w:r>
        <w:rPr>
          <w:rFonts w:ascii="Arial" w:hAnsi="Arial" w:cs="Arial"/>
          <w:sz w:val="24"/>
          <w:szCs w:val="24"/>
        </w:rPr>
        <w:t xml:space="preserve"> inputting data from paper responses</w:t>
      </w:r>
    </w:p>
    <w:p w14:paraId="15A993FB" w14:textId="77777777" w:rsidR="00300529" w:rsidRPr="00917D3E" w:rsidRDefault="00300529" w:rsidP="00300529">
      <w:pPr>
        <w:rPr>
          <w:rFonts w:ascii="Arial" w:hAnsi="Arial" w:cs="Arial"/>
          <w:b/>
          <w:bCs/>
          <w:sz w:val="24"/>
          <w:szCs w:val="24"/>
        </w:rPr>
      </w:pPr>
      <w:r w:rsidRPr="00917D3E">
        <w:rPr>
          <w:rFonts w:ascii="Arial" w:hAnsi="Arial" w:cs="Arial"/>
          <w:b/>
          <w:bCs/>
          <w:sz w:val="24"/>
          <w:szCs w:val="24"/>
        </w:rPr>
        <w:t>Support provided</w:t>
      </w:r>
    </w:p>
    <w:p w14:paraId="259EB590" w14:textId="77777777" w:rsidR="00300529" w:rsidRPr="00917D3E" w:rsidRDefault="00300529" w:rsidP="00300529">
      <w:pPr>
        <w:rPr>
          <w:rFonts w:ascii="Arial" w:hAnsi="Arial" w:cs="Arial"/>
          <w:sz w:val="24"/>
          <w:szCs w:val="24"/>
        </w:rPr>
      </w:pPr>
      <w:r w:rsidRPr="00917D3E">
        <w:rPr>
          <w:rFonts w:ascii="Arial" w:hAnsi="Arial" w:cs="Arial"/>
          <w:sz w:val="24"/>
          <w:szCs w:val="24"/>
        </w:rPr>
        <w:t xml:space="preserve">- Consultation materials </w:t>
      </w:r>
      <w:r>
        <w:rPr>
          <w:rFonts w:ascii="Arial" w:hAnsi="Arial" w:cs="Arial"/>
          <w:sz w:val="24"/>
          <w:szCs w:val="24"/>
        </w:rPr>
        <w:t>– surveys and promotional letters for residents</w:t>
      </w:r>
    </w:p>
    <w:p w14:paraId="54A823B0" w14:textId="77777777" w:rsidR="00300529" w:rsidRPr="00917D3E" w:rsidRDefault="00300529" w:rsidP="00300529">
      <w:pPr>
        <w:rPr>
          <w:rFonts w:ascii="Arial" w:hAnsi="Arial" w:cs="Arial"/>
          <w:sz w:val="24"/>
          <w:szCs w:val="24"/>
        </w:rPr>
      </w:pPr>
      <w:r w:rsidRPr="00917D3E">
        <w:rPr>
          <w:rFonts w:ascii="Arial" w:hAnsi="Arial" w:cs="Arial"/>
          <w:sz w:val="24"/>
          <w:szCs w:val="24"/>
        </w:rPr>
        <w:t>- Access to Citizen Space Consultation Hub</w:t>
      </w:r>
    </w:p>
    <w:p w14:paraId="516DF0A0" w14:textId="77777777" w:rsidR="00300529" w:rsidRPr="00917D3E" w:rsidRDefault="00300529" w:rsidP="00300529">
      <w:pPr>
        <w:rPr>
          <w:rFonts w:ascii="Arial" w:hAnsi="Arial" w:cs="Arial"/>
          <w:sz w:val="24"/>
          <w:szCs w:val="24"/>
        </w:rPr>
      </w:pPr>
      <w:r w:rsidRPr="00917D3E">
        <w:rPr>
          <w:rFonts w:ascii="Arial" w:hAnsi="Arial" w:cs="Arial"/>
          <w:sz w:val="24"/>
          <w:szCs w:val="24"/>
        </w:rPr>
        <w:t>- Briefing session on objectives and tools</w:t>
      </w:r>
    </w:p>
    <w:p w14:paraId="01B5143A" w14:textId="77777777" w:rsidR="00300529" w:rsidRPr="00917D3E" w:rsidRDefault="00300529" w:rsidP="00300529">
      <w:pPr>
        <w:rPr>
          <w:rFonts w:ascii="Arial" w:hAnsi="Arial" w:cs="Arial"/>
          <w:sz w:val="24"/>
          <w:szCs w:val="24"/>
        </w:rPr>
      </w:pPr>
      <w:r w:rsidRPr="00917D3E">
        <w:rPr>
          <w:rFonts w:ascii="Arial" w:hAnsi="Arial" w:cs="Arial"/>
          <w:sz w:val="24"/>
          <w:szCs w:val="24"/>
        </w:rPr>
        <w:lastRenderedPageBreak/>
        <w:t>- Promotional support via Council communications</w:t>
      </w:r>
    </w:p>
    <w:p w14:paraId="1AD5B057" w14:textId="77777777" w:rsidR="00300529" w:rsidRPr="00917D3E" w:rsidRDefault="00300529" w:rsidP="00300529">
      <w:pPr>
        <w:rPr>
          <w:rFonts w:ascii="Arial" w:hAnsi="Arial" w:cs="Arial"/>
          <w:b/>
          <w:bCs/>
          <w:sz w:val="24"/>
          <w:szCs w:val="24"/>
        </w:rPr>
      </w:pPr>
      <w:r w:rsidRPr="00917D3E">
        <w:rPr>
          <w:rFonts w:ascii="Arial" w:hAnsi="Arial" w:cs="Arial"/>
          <w:b/>
          <w:bCs/>
          <w:sz w:val="24"/>
          <w:szCs w:val="24"/>
        </w:rPr>
        <w:t>Reporting requirements</w:t>
      </w:r>
    </w:p>
    <w:p w14:paraId="12DAC716" w14:textId="77777777" w:rsidR="00300529" w:rsidRPr="00917D3E" w:rsidRDefault="00300529" w:rsidP="00300529">
      <w:pPr>
        <w:rPr>
          <w:rFonts w:ascii="Arial" w:hAnsi="Arial" w:cs="Arial"/>
          <w:sz w:val="24"/>
          <w:szCs w:val="24"/>
        </w:rPr>
      </w:pPr>
      <w:r w:rsidRPr="00917D3E">
        <w:rPr>
          <w:rFonts w:ascii="Arial" w:hAnsi="Arial" w:cs="Arial"/>
          <w:sz w:val="24"/>
          <w:szCs w:val="24"/>
        </w:rPr>
        <w:t>- Electronic surveys submitted via Citizen Space</w:t>
      </w:r>
      <w:r>
        <w:rPr>
          <w:rFonts w:ascii="Arial" w:hAnsi="Arial" w:cs="Arial"/>
          <w:sz w:val="24"/>
          <w:szCs w:val="24"/>
        </w:rPr>
        <w:t xml:space="preserve"> (preferred)</w:t>
      </w:r>
    </w:p>
    <w:p w14:paraId="0F6662AB" w14:textId="785BF262" w:rsidR="00F800CF" w:rsidRDefault="00300529" w:rsidP="00300529">
      <w:pPr>
        <w:rPr>
          <w:rFonts w:ascii="Arial" w:hAnsi="Arial" w:cs="Arial"/>
          <w:sz w:val="24"/>
          <w:szCs w:val="24"/>
        </w:rPr>
      </w:pPr>
      <w:r w:rsidRPr="00917D3E">
        <w:rPr>
          <w:rFonts w:ascii="Arial" w:hAnsi="Arial" w:cs="Arial"/>
          <w:sz w:val="24"/>
          <w:szCs w:val="24"/>
        </w:rPr>
        <w:t xml:space="preserve">- </w:t>
      </w:r>
      <w:r w:rsidR="00F800CF" w:rsidRPr="00F800CF">
        <w:rPr>
          <w:rFonts w:ascii="Arial" w:hAnsi="Arial" w:cs="Arial"/>
          <w:sz w:val="24"/>
          <w:szCs w:val="24"/>
          <w:lang w:val="en-GB"/>
        </w:rPr>
        <w:t>Paper surveys must be submitted alongside a record of the number collected and the dates of engagement activity.</w:t>
      </w:r>
    </w:p>
    <w:p w14:paraId="06C99ED0" w14:textId="4EE339FB" w:rsidR="000937BF" w:rsidRPr="00967F96" w:rsidRDefault="61285979" w:rsidP="341004BD">
      <w:pPr>
        <w:rPr>
          <w:rFonts w:ascii="Arial" w:hAnsi="Arial" w:cs="Arial"/>
          <w:b/>
          <w:bCs/>
          <w:i/>
          <w:iCs/>
          <w:sz w:val="24"/>
          <w:szCs w:val="24"/>
        </w:rPr>
      </w:pPr>
      <w:r w:rsidRPr="341004BD">
        <w:rPr>
          <w:rFonts w:ascii="Arial" w:hAnsi="Arial" w:cs="Arial"/>
          <w:b/>
          <w:bCs/>
          <w:i/>
          <w:iCs/>
          <w:sz w:val="24"/>
          <w:szCs w:val="24"/>
        </w:rPr>
        <w:t xml:space="preserve">All paper surveys must be returned either scanned or in hard copy by </w:t>
      </w:r>
      <w:r w:rsidR="4CF4EA43" w:rsidRPr="341004BD">
        <w:rPr>
          <w:rFonts w:ascii="Arial" w:hAnsi="Arial" w:cs="Arial"/>
          <w:b/>
          <w:bCs/>
          <w:i/>
          <w:iCs/>
          <w:sz w:val="24"/>
          <w:szCs w:val="24"/>
        </w:rPr>
        <w:t>25</w:t>
      </w:r>
      <w:r w:rsidR="1350DB24" w:rsidRPr="341004BD">
        <w:rPr>
          <w:rFonts w:ascii="Arial" w:hAnsi="Arial" w:cs="Arial"/>
          <w:b/>
          <w:bCs/>
          <w:i/>
          <w:iCs/>
          <w:sz w:val="24"/>
          <w:szCs w:val="24"/>
        </w:rPr>
        <w:t xml:space="preserve"> September</w:t>
      </w:r>
      <w:r w:rsidRPr="341004BD">
        <w:rPr>
          <w:rFonts w:ascii="Arial" w:hAnsi="Arial" w:cs="Arial"/>
          <w:b/>
          <w:bCs/>
          <w:i/>
          <w:iCs/>
          <w:sz w:val="24"/>
          <w:szCs w:val="24"/>
        </w:rPr>
        <w:t xml:space="preserve"> 2026</w:t>
      </w:r>
      <w:r w:rsidR="1AE0423B" w:rsidRPr="341004BD">
        <w:rPr>
          <w:rFonts w:ascii="Arial" w:hAnsi="Arial" w:cs="Arial"/>
          <w:b/>
          <w:bCs/>
          <w:i/>
          <w:iCs/>
          <w:sz w:val="24"/>
          <w:szCs w:val="24"/>
        </w:rPr>
        <w:t>.</w:t>
      </w:r>
    </w:p>
    <w:p w14:paraId="2039D9FB" w14:textId="77777777" w:rsidR="00B848D9" w:rsidRPr="00B848D9" w:rsidRDefault="00B848D9" w:rsidP="00B848D9">
      <w:pPr>
        <w:rPr>
          <w:rFonts w:ascii="Arial" w:hAnsi="Arial" w:cs="Arial"/>
          <w:b/>
          <w:bCs/>
          <w:sz w:val="24"/>
          <w:szCs w:val="24"/>
          <w:lang w:val="en-GB"/>
        </w:rPr>
      </w:pPr>
      <w:r w:rsidRPr="00B848D9">
        <w:rPr>
          <w:rFonts w:ascii="Arial" w:hAnsi="Arial" w:cs="Arial"/>
          <w:b/>
          <w:bCs/>
          <w:sz w:val="24"/>
          <w:szCs w:val="24"/>
          <w:lang w:val="en-GB"/>
        </w:rPr>
        <w:t>Selection Criteria</w:t>
      </w:r>
    </w:p>
    <w:p w14:paraId="666C461A" w14:textId="77777777" w:rsidR="00B848D9" w:rsidRPr="00B848D9" w:rsidRDefault="00B848D9" w:rsidP="00B848D9">
      <w:pPr>
        <w:rPr>
          <w:rFonts w:ascii="Arial" w:hAnsi="Arial" w:cs="Arial"/>
          <w:b/>
          <w:bCs/>
          <w:sz w:val="24"/>
          <w:szCs w:val="24"/>
          <w:lang w:val="en-GB"/>
        </w:rPr>
      </w:pPr>
      <w:r w:rsidRPr="00B848D9">
        <w:rPr>
          <w:rFonts w:ascii="Arial" w:hAnsi="Arial" w:cs="Arial"/>
          <w:b/>
          <w:bCs/>
          <w:sz w:val="24"/>
          <w:szCs w:val="24"/>
          <w:lang w:val="en-GB"/>
        </w:rPr>
        <w:t>Applications will be assessed against:</w:t>
      </w:r>
    </w:p>
    <w:p w14:paraId="62CA3E11" w14:textId="77777777" w:rsidR="00B848D9" w:rsidRPr="00574AFC" w:rsidRDefault="00B848D9" w:rsidP="00B848D9">
      <w:pPr>
        <w:numPr>
          <w:ilvl w:val="0"/>
          <w:numId w:val="13"/>
        </w:numPr>
        <w:rPr>
          <w:rFonts w:ascii="Arial" w:hAnsi="Arial" w:cs="Arial"/>
          <w:sz w:val="24"/>
          <w:szCs w:val="24"/>
          <w:lang w:val="en-GB"/>
        </w:rPr>
      </w:pPr>
      <w:r w:rsidRPr="00574AFC">
        <w:rPr>
          <w:rFonts w:ascii="Arial" w:hAnsi="Arial" w:cs="Arial"/>
          <w:sz w:val="24"/>
          <w:szCs w:val="24"/>
          <w:lang w:val="en-GB"/>
        </w:rPr>
        <w:t>Demonstrable presence in, or established relationships with, communities within the Low Hill area.</w:t>
      </w:r>
    </w:p>
    <w:p w14:paraId="03BBFE3A" w14:textId="79DDC590" w:rsidR="00B848D9" w:rsidRPr="00574AFC" w:rsidRDefault="00B848D9" w:rsidP="00B848D9">
      <w:pPr>
        <w:numPr>
          <w:ilvl w:val="0"/>
          <w:numId w:val="13"/>
        </w:numPr>
        <w:rPr>
          <w:rFonts w:ascii="Arial" w:hAnsi="Arial" w:cs="Arial"/>
          <w:sz w:val="24"/>
          <w:szCs w:val="24"/>
          <w:lang w:val="en-GB"/>
        </w:rPr>
      </w:pPr>
      <w:r w:rsidRPr="00574AFC">
        <w:rPr>
          <w:rFonts w:ascii="Arial" w:hAnsi="Arial" w:cs="Arial"/>
          <w:sz w:val="24"/>
          <w:szCs w:val="24"/>
          <w:lang w:val="en-GB"/>
        </w:rPr>
        <w:t>Ability to reach communities and groups that may otherwise be under</w:t>
      </w:r>
      <w:r w:rsidR="00574AFC">
        <w:rPr>
          <w:rFonts w:ascii="Arial" w:hAnsi="Arial" w:cs="Arial"/>
          <w:sz w:val="24"/>
          <w:szCs w:val="24"/>
          <w:lang w:val="en-GB"/>
        </w:rPr>
        <w:t>-</w:t>
      </w:r>
      <w:r w:rsidRPr="00574AFC">
        <w:rPr>
          <w:rFonts w:ascii="Arial" w:hAnsi="Arial" w:cs="Arial"/>
          <w:sz w:val="24"/>
          <w:szCs w:val="24"/>
          <w:lang w:val="en-GB"/>
        </w:rPr>
        <w:t>represented in the consultation.</w:t>
      </w:r>
    </w:p>
    <w:p w14:paraId="5E14A7B3" w14:textId="77777777" w:rsidR="00B848D9" w:rsidRPr="00574AFC" w:rsidRDefault="00B848D9" w:rsidP="00B848D9">
      <w:pPr>
        <w:numPr>
          <w:ilvl w:val="0"/>
          <w:numId w:val="13"/>
        </w:numPr>
        <w:rPr>
          <w:rFonts w:ascii="Arial" w:hAnsi="Arial" w:cs="Arial"/>
          <w:sz w:val="24"/>
          <w:szCs w:val="24"/>
          <w:lang w:val="en-GB"/>
        </w:rPr>
      </w:pPr>
      <w:r w:rsidRPr="00574AFC">
        <w:rPr>
          <w:rFonts w:ascii="Arial" w:hAnsi="Arial" w:cs="Arial"/>
          <w:sz w:val="24"/>
          <w:szCs w:val="24"/>
          <w:lang w:val="en-GB"/>
        </w:rPr>
        <w:t>Experience of community engagement, consultation or outreach activity.</w:t>
      </w:r>
    </w:p>
    <w:p w14:paraId="59725372" w14:textId="77777777" w:rsidR="00B848D9" w:rsidRPr="00574AFC" w:rsidRDefault="00B848D9" w:rsidP="00B848D9">
      <w:pPr>
        <w:numPr>
          <w:ilvl w:val="0"/>
          <w:numId w:val="13"/>
        </w:numPr>
        <w:rPr>
          <w:rFonts w:ascii="Arial" w:hAnsi="Arial" w:cs="Arial"/>
          <w:sz w:val="24"/>
          <w:szCs w:val="24"/>
          <w:lang w:val="en-GB"/>
        </w:rPr>
      </w:pPr>
      <w:r w:rsidRPr="00574AFC">
        <w:rPr>
          <w:rFonts w:ascii="Arial" w:hAnsi="Arial" w:cs="Arial"/>
          <w:sz w:val="24"/>
          <w:szCs w:val="24"/>
          <w:lang w:val="en-GB"/>
        </w:rPr>
        <w:t>Capacity to deliver the required outputs within the project timescales.</w:t>
      </w:r>
    </w:p>
    <w:p w14:paraId="11F818F4" w14:textId="77777777" w:rsidR="00B848D9" w:rsidRPr="00574AFC" w:rsidRDefault="00B848D9" w:rsidP="00B848D9">
      <w:pPr>
        <w:numPr>
          <w:ilvl w:val="0"/>
          <w:numId w:val="13"/>
        </w:numPr>
        <w:rPr>
          <w:rFonts w:ascii="Arial" w:hAnsi="Arial" w:cs="Arial"/>
          <w:sz w:val="24"/>
          <w:szCs w:val="24"/>
          <w:lang w:val="en-GB"/>
        </w:rPr>
      </w:pPr>
      <w:r w:rsidRPr="00574AFC">
        <w:rPr>
          <w:rFonts w:ascii="Arial" w:hAnsi="Arial" w:cs="Arial"/>
          <w:sz w:val="24"/>
          <w:szCs w:val="24"/>
          <w:lang w:val="en-GB"/>
        </w:rPr>
        <w:t>The extent to which the proposal complements the overall engagement programme and contributes to achieving a broad geographic and demographic reach.</w:t>
      </w:r>
    </w:p>
    <w:p w14:paraId="59A85E3D" w14:textId="7F4030B9" w:rsidR="002415C0" w:rsidRPr="002415C0" w:rsidRDefault="002415C0" w:rsidP="002415C0">
      <w:pPr>
        <w:rPr>
          <w:rFonts w:ascii="Arial" w:hAnsi="Arial" w:cs="Arial"/>
          <w:b/>
          <w:bCs/>
          <w:sz w:val="24"/>
          <w:szCs w:val="24"/>
        </w:rPr>
      </w:pPr>
      <w:r w:rsidRPr="002415C0">
        <w:rPr>
          <w:rFonts w:ascii="Arial" w:hAnsi="Arial" w:cs="Arial"/>
          <w:b/>
          <w:bCs/>
          <w:sz w:val="24"/>
          <w:szCs w:val="24"/>
        </w:rPr>
        <w:t>Payment</w:t>
      </w:r>
    </w:p>
    <w:p w14:paraId="4B115E04" w14:textId="77777777" w:rsidR="00B4010E" w:rsidRPr="00B4010E" w:rsidRDefault="00B4010E" w:rsidP="00B4010E">
      <w:pPr>
        <w:rPr>
          <w:rFonts w:ascii="Arial" w:hAnsi="Arial" w:cs="Arial"/>
          <w:b/>
          <w:bCs/>
          <w:sz w:val="24"/>
          <w:szCs w:val="24"/>
          <w:lang w:val="en-GB"/>
        </w:rPr>
      </w:pPr>
      <w:r w:rsidRPr="00B4010E">
        <w:rPr>
          <w:rFonts w:ascii="Arial" w:hAnsi="Arial" w:cs="Arial"/>
          <w:sz w:val="24"/>
          <w:szCs w:val="24"/>
          <w:lang w:val="en-GB"/>
        </w:rPr>
        <w:t>Payment will be made on receipt of a valid invoice and satisfactory evidence that the agreed outputs have been delivered</w:t>
      </w:r>
      <w:r w:rsidRPr="00B4010E">
        <w:rPr>
          <w:rFonts w:ascii="Arial" w:hAnsi="Arial" w:cs="Arial"/>
          <w:b/>
          <w:bCs/>
          <w:sz w:val="24"/>
          <w:szCs w:val="24"/>
          <w:lang w:val="en-GB"/>
        </w:rPr>
        <w:t>.</w:t>
      </w:r>
    </w:p>
    <w:p w14:paraId="1E076B09" w14:textId="14B210D7" w:rsidR="00917D3E" w:rsidRDefault="00917D3E" w:rsidP="00917D3E">
      <w:pPr>
        <w:rPr>
          <w:rFonts w:ascii="Arial" w:hAnsi="Arial" w:cs="Arial"/>
          <w:b/>
          <w:bCs/>
          <w:sz w:val="24"/>
          <w:szCs w:val="24"/>
        </w:rPr>
      </w:pPr>
      <w:r w:rsidRPr="00917D3E">
        <w:rPr>
          <w:rFonts w:ascii="Arial" w:hAnsi="Arial" w:cs="Arial"/>
          <w:b/>
          <w:bCs/>
          <w:sz w:val="24"/>
          <w:szCs w:val="24"/>
        </w:rPr>
        <w:t>How to apply</w:t>
      </w:r>
    </w:p>
    <w:p w14:paraId="79D96C5B" w14:textId="77777777" w:rsidR="000D46C7" w:rsidRPr="000D46C7" w:rsidRDefault="000D46C7" w:rsidP="000D46C7">
      <w:pPr>
        <w:rPr>
          <w:rFonts w:ascii="Arial" w:hAnsi="Arial" w:cs="Arial"/>
          <w:sz w:val="24"/>
          <w:szCs w:val="24"/>
          <w:lang w:val="en-GB"/>
        </w:rPr>
      </w:pPr>
      <w:r w:rsidRPr="000D46C7">
        <w:rPr>
          <w:rFonts w:ascii="Arial" w:hAnsi="Arial" w:cs="Arial"/>
          <w:sz w:val="24"/>
          <w:szCs w:val="24"/>
          <w:lang w:val="en-GB"/>
        </w:rPr>
        <w:t>Up to 10 organisations will be commissioned through this process.</w:t>
      </w:r>
    </w:p>
    <w:p w14:paraId="6EB82C2D" w14:textId="7221CACE" w:rsidR="000D46C7" w:rsidRPr="00917D3E" w:rsidRDefault="000D46C7" w:rsidP="00917D3E">
      <w:pPr>
        <w:rPr>
          <w:rFonts w:ascii="Arial" w:hAnsi="Arial" w:cs="Arial"/>
          <w:b/>
          <w:bCs/>
          <w:sz w:val="24"/>
          <w:szCs w:val="24"/>
        </w:rPr>
      </w:pPr>
      <w:r w:rsidRPr="000D46C7">
        <w:rPr>
          <w:rFonts w:ascii="Arial" w:hAnsi="Arial" w:cs="Arial"/>
          <w:sz w:val="24"/>
          <w:szCs w:val="24"/>
          <w:lang w:val="en-GB"/>
        </w:rPr>
        <w:t>If more than 10 eligible applications are received, applications will be assessed against the published selection criteria. The Council may also take account of the need to achieve a balanced range of organisations, communities and geographic coverage across the Low Hill area when making final commissioning decisions.</w:t>
      </w:r>
    </w:p>
    <w:p w14:paraId="7A0CC4E1" w14:textId="77777777" w:rsidR="007420F2" w:rsidRPr="007420F2" w:rsidRDefault="007420F2" w:rsidP="007420F2">
      <w:pPr>
        <w:rPr>
          <w:rFonts w:ascii="Arial" w:hAnsi="Arial" w:cs="Arial"/>
          <w:sz w:val="24"/>
          <w:szCs w:val="24"/>
          <w:lang w:val="en-GB"/>
        </w:rPr>
      </w:pPr>
      <w:r w:rsidRPr="007420F2">
        <w:rPr>
          <w:rFonts w:ascii="Arial" w:hAnsi="Arial" w:cs="Arial"/>
          <w:sz w:val="24"/>
          <w:szCs w:val="24"/>
          <w:lang w:val="en-GB"/>
        </w:rPr>
        <w:t>Please complete and submit the Expression of Interest form, including:</w:t>
      </w:r>
    </w:p>
    <w:p w14:paraId="30CD5DF4" w14:textId="77777777" w:rsidR="007C59D3" w:rsidRPr="00917D3E" w:rsidRDefault="00BC21B6">
      <w:pPr>
        <w:rPr>
          <w:rFonts w:ascii="Arial" w:hAnsi="Arial" w:cs="Arial"/>
          <w:sz w:val="24"/>
          <w:szCs w:val="24"/>
        </w:rPr>
      </w:pPr>
      <w:r w:rsidRPr="00917D3E">
        <w:rPr>
          <w:rFonts w:ascii="Arial" w:hAnsi="Arial" w:cs="Arial"/>
          <w:sz w:val="24"/>
          <w:szCs w:val="24"/>
        </w:rPr>
        <w:t>- Overview of your organisation and relevant experience</w:t>
      </w:r>
    </w:p>
    <w:p w14:paraId="519A26BE" w14:textId="77777777" w:rsidR="007C59D3" w:rsidRPr="00917D3E" w:rsidRDefault="00BC21B6">
      <w:pPr>
        <w:rPr>
          <w:rFonts w:ascii="Arial" w:hAnsi="Arial" w:cs="Arial"/>
          <w:sz w:val="24"/>
          <w:szCs w:val="24"/>
        </w:rPr>
      </w:pPr>
      <w:r w:rsidRPr="00917D3E">
        <w:rPr>
          <w:rFonts w:ascii="Arial" w:hAnsi="Arial" w:cs="Arial"/>
          <w:sz w:val="24"/>
          <w:szCs w:val="24"/>
        </w:rPr>
        <w:lastRenderedPageBreak/>
        <w:t>- Proposed approach to delivering the engagement</w:t>
      </w:r>
    </w:p>
    <w:p w14:paraId="21CD1D58" w14:textId="77777777" w:rsidR="007C59D3" w:rsidRPr="00917D3E" w:rsidRDefault="00BC21B6">
      <w:pPr>
        <w:rPr>
          <w:rFonts w:ascii="Arial" w:hAnsi="Arial" w:cs="Arial"/>
          <w:sz w:val="24"/>
          <w:szCs w:val="24"/>
        </w:rPr>
      </w:pPr>
      <w:r w:rsidRPr="00917D3E">
        <w:rPr>
          <w:rFonts w:ascii="Arial" w:hAnsi="Arial" w:cs="Arial"/>
          <w:sz w:val="24"/>
          <w:szCs w:val="24"/>
        </w:rPr>
        <w:t>- Target neighbourhoods or demographics</w:t>
      </w:r>
    </w:p>
    <w:p w14:paraId="54EB7609" w14:textId="77777777" w:rsidR="007C59D3" w:rsidRPr="00917D3E" w:rsidRDefault="00BC21B6">
      <w:pPr>
        <w:rPr>
          <w:rFonts w:ascii="Arial" w:hAnsi="Arial" w:cs="Arial"/>
          <w:sz w:val="24"/>
          <w:szCs w:val="24"/>
        </w:rPr>
      </w:pPr>
      <w:r w:rsidRPr="00917D3E">
        <w:rPr>
          <w:rFonts w:ascii="Arial" w:hAnsi="Arial" w:cs="Arial"/>
          <w:sz w:val="24"/>
          <w:szCs w:val="24"/>
        </w:rPr>
        <w:t>- Availability during the fieldwork period</w:t>
      </w:r>
    </w:p>
    <w:p w14:paraId="681C1288" w14:textId="77777777" w:rsidR="007C59D3" w:rsidRPr="00917D3E" w:rsidRDefault="00BC21B6">
      <w:pPr>
        <w:rPr>
          <w:rFonts w:ascii="Arial" w:hAnsi="Arial" w:cs="Arial"/>
          <w:sz w:val="24"/>
          <w:szCs w:val="24"/>
        </w:rPr>
      </w:pPr>
      <w:r w:rsidRPr="00917D3E">
        <w:rPr>
          <w:rFonts w:ascii="Arial" w:hAnsi="Arial" w:cs="Arial"/>
          <w:sz w:val="24"/>
          <w:szCs w:val="24"/>
        </w:rPr>
        <w:t>- Contact details</w:t>
      </w:r>
    </w:p>
    <w:p w14:paraId="17FFCE64" w14:textId="77777777" w:rsidR="007C59D3" w:rsidRDefault="00BC21B6">
      <w:pPr>
        <w:rPr>
          <w:rFonts w:ascii="Arial" w:hAnsi="Arial" w:cs="Arial"/>
          <w:sz w:val="24"/>
          <w:szCs w:val="24"/>
        </w:rPr>
      </w:pPr>
      <w:r w:rsidRPr="00917D3E">
        <w:rPr>
          <w:rFonts w:ascii="Arial" w:hAnsi="Arial" w:cs="Arial"/>
          <w:sz w:val="24"/>
          <w:szCs w:val="24"/>
        </w:rPr>
        <w:t>Submit your Expression of Interest to:</w:t>
      </w:r>
    </w:p>
    <w:p w14:paraId="49DF3740" w14:textId="37DBDE7E" w:rsidR="005E03F7" w:rsidRPr="00917D3E" w:rsidRDefault="00400B4D">
      <w:pPr>
        <w:rPr>
          <w:rFonts w:ascii="Arial" w:hAnsi="Arial" w:cs="Arial"/>
          <w:sz w:val="24"/>
          <w:szCs w:val="24"/>
        </w:rPr>
      </w:pPr>
      <w:hyperlink r:id="rId12" w:history="1">
        <w:r w:rsidRPr="00B8703C">
          <w:rPr>
            <w:rStyle w:val="Hyperlink"/>
            <w:rFonts w:ascii="Arial" w:hAnsi="Arial" w:cs="Arial"/>
            <w:sz w:val="24"/>
            <w:szCs w:val="24"/>
          </w:rPr>
          <w:t>LoveYourCommunity@wolverhampton.gov.uk</w:t>
        </w:r>
      </w:hyperlink>
      <w:r>
        <w:rPr>
          <w:rFonts w:ascii="Arial" w:hAnsi="Arial" w:cs="Arial"/>
          <w:sz w:val="24"/>
          <w:szCs w:val="24"/>
        </w:rPr>
        <w:t xml:space="preserve"> </w:t>
      </w:r>
    </w:p>
    <w:p w14:paraId="39908692" w14:textId="1BFD7EEE" w:rsidR="007C59D3" w:rsidRPr="00474501" w:rsidRDefault="004F14DF">
      <w:pPr>
        <w:rPr>
          <w:rFonts w:ascii="Arial" w:hAnsi="Arial" w:cs="Arial"/>
          <w:b/>
          <w:bCs/>
          <w:sz w:val="24"/>
          <w:szCs w:val="24"/>
        </w:rPr>
      </w:pPr>
      <w:r w:rsidRPr="1602494B">
        <w:rPr>
          <w:rFonts w:ascii="Arial" w:hAnsi="Arial" w:cs="Arial"/>
          <w:b/>
          <w:bCs/>
          <w:sz w:val="24"/>
          <w:szCs w:val="24"/>
        </w:rPr>
        <w:t>Deadline</w:t>
      </w:r>
      <w:r w:rsidR="2B05A702" w:rsidRPr="1602494B">
        <w:rPr>
          <w:rFonts w:ascii="Arial" w:hAnsi="Arial" w:cs="Arial"/>
          <w:b/>
          <w:bCs/>
          <w:sz w:val="24"/>
          <w:szCs w:val="24"/>
        </w:rPr>
        <w:t xml:space="preserve"> for expressions of interest</w:t>
      </w:r>
      <w:r w:rsidRPr="1602494B">
        <w:rPr>
          <w:rFonts w:ascii="Arial" w:hAnsi="Arial" w:cs="Arial"/>
          <w:b/>
          <w:bCs/>
          <w:sz w:val="24"/>
          <w:szCs w:val="24"/>
        </w:rPr>
        <w:t xml:space="preserve">: </w:t>
      </w:r>
      <w:r w:rsidR="77F27048" w:rsidRPr="1602494B">
        <w:rPr>
          <w:rFonts w:ascii="Arial" w:hAnsi="Arial" w:cs="Arial"/>
          <w:b/>
          <w:bCs/>
          <w:sz w:val="24"/>
          <w:szCs w:val="24"/>
        </w:rPr>
        <w:t xml:space="preserve">No later than midnight on </w:t>
      </w:r>
      <w:r w:rsidR="596E787F" w:rsidRPr="1602494B">
        <w:rPr>
          <w:rFonts w:ascii="Arial" w:hAnsi="Arial" w:cs="Arial"/>
          <w:b/>
          <w:bCs/>
          <w:sz w:val="24"/>
          <w:szCs w:val="24"/>
        </w:rPr>
        <w:t>Wednesday</w:t>
      </w:r>
      <w:r w:rsidR="44ECDA3A" w:rsidRPr="1602494B">
        <w:rPr>
          <w:rFonts w:ascii="Arial" w:hAnsi="Arial" w:cs="Arial"/>
          <w:b/>
          <w:bCs/>
          <w:sz w:val="24"/>
          <w:szCs w:val="24"/>
        </w:rPr>
        <w:t xml:space="preserve"> </w:t>
      </w:r>
      <w:r w:rsidR="0B052918" w:rsidRPr="1602494B">
        <w:rPr>
          <w:rFonts w:ascii="Arial" w:hAnsi="Arial" w:cs="Arial"/>
          <w:b/>
          <w:bCs/>
          <w:sz w:val="24"/>
          <w:szCs w:val="24"/>
        </w:rPr>
        <w:t>12</w:t>
      </w:r>
      <w:r w:rsidR="528F404A" w:rsidRPr="1602494B">
        <w:rPr>
          <w:rFonts w:ascii="Arial" w:hAnsi="Arial" w:cs="Arial"/>
          <w:b/>
          <w:bCs/>
          <w:sz w:val="24"/>
          <w:szCs w:val="24"/>
          <w:vertAlign w:val="superscript"/>
        </w:rPr>
        <w:t>th</w:t>
      </w:r>
      <w:r w:rsidR="528F404A" w:rsidRPr="1602494B">
        <w:rPr>
          <w:rFonts w:ascii="Arial" w:hAnsi="Arial" w:cs="Arial"/>
          <w:b/>
          <w:bCs/>
          <w:sz w:val="24"/>
          <w:szCs w:val="24"/>
        </w:rPr>
        <w:t xml:space="preserve"> August</w:t>
      </w:r>
      <w:r w:rsidR="7499A815" w:rsidRPr="1602494B">
        <w:rPr>
          <w:rFonts w:ascii="Arial" w:hAnsi="Arial" w:cs="Arial"/>
          <w:b/>
          <w:bCs/>
          <w:sz w:val="24"/>
          <w:szCs w:val="24"/>
        </w:rPr>
        <w:t xml:space="preserve"> 2026</w:t>
      </w:r>
    </w:p>
    <w:sectPr w:rsidR="007C59D3" w:rsidRPr="00474501" w:rsidSect="00034616">
      <w:headerReference w:type="even" r:id="rId13"/>
      <w:headerReference w:type="default" r:id="rId14"/>
      <w:head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4E3D6" w14:textId="77777777" w:rsidR="004C5D86" w:rsidRDefault="004C5D86" w:rsidP="003134EF">
      <w:pPr>
        <w:spacing w:after="0" w:line="240" w:lineRule="auto"/>
      </w:pPr>
      <w:r>
        <w:separator/>
      </w:r>
    </w:p>
  </w:endnote>
  <w:endnote w:type="continuationSeparator" w:id="0">
    <w:p w14:paraId="11533F2C" w14:textId="77777777" w:rsidR="004C5D86" w:rsidRDefault="004C5D86" w:rsidP="00313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7975F" w14:textId="77777777" w:rsidR="004C5D86" w:rsidRDefault="004C5D86" w:rsidP="003134EF">
      <w:pPr>
        <w:spacing w:after="0" w:line="240" w:lineRule="auto"/>
      </w:pPr>
      <w:r>
        <w:separator/>
      </w:r>
    </w:p>
  </w:footnote>
  <w:footnote w:type="continuationSeparator" w:id="0">
    <w:p w14:paraId="1DC9C48D" w14:textId="77777777" w:rsidR="004C5D86" w:rsidRDefault="004C5D86" w:rsidP="00313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51B3" w14:textId="1DA5B835" w:rsidR="003134EF" w:rsidRDefault="003134EF">
    <w:pPr>
      <w:pStyle w:val="Header"/>
    </w:pPr>
    <w:r>
      <w:rPr>
        <w:noProof/>
      </w:rPr>
      <mc:AlternateContent>
        <mc:Choice Requires="wps">
          <w:drawing>
            <wp:anchor distT="0" distB="0" distL="0" distR="0" simplePos="0" relativeHeight="251659264" behindDoc="0" locked="0" layoutInCell="1" allowOverlap="1" wp14:anchorId="79988F9C" wp14:editId="3737747E">
              <wp:simplePos x="635" y="635"/>
              <wp:positionH relativeFrom="page">
                <wp:align>left</wp:align>
              </wp:positionH>
              <wp:positionV relativeFrom="page">
                <wp:align>top</wp:align>
              </wp:positionV>
              <wp:extent cx="3171825" cy="440055"/>
              <wp:effectExtent l="0" t="0" r="9525" b="17145"/>
              <wp:wrapNone/>
              <wp:docPr id="2032566566" name="Text Box 2" descr="Sensitivity: NOT PROTECTIVELY MARK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71825" cy="440055"/>
                      </a:xfrm>
                      <a:prstGeom prst="rect">
                        <a:avLst/>
                      </a:prstGeom>
                      <a:noFill/>
                      <a:ln>
                        <a:noFill/>
                      </a:ln>
                    </wps:spPr>
                    <wps:txbx>
                      <w:txbxContent>
                        <w:p w14:paraId="28DF762B" w14:textId="1FC51502" w:rsidR="003134EF" w:rsidRPr="003134EF" w:rsidRDefault="003134EF" w:rsidP="003134EF">
                          <w:pPr>
                            <w:spacing w:after="0"/>
                            <w:rPr>
                              <w:rFonts w:ascii="Calibri" w:eastAsia="Calibri" w:hAnsi="Calibri" w:cs="Calibri"/>
                              <w:noProof/>
                              <w:color w:val="0078D7"/>
                              <w:sz w:val="28"/>
                              <w:szCs w:val="28"/>
                            </w:rPr>
                          </w:pPr>
                          <w:r w:rsidRPr="003134EF">
                            <w:rPr>
                              <w:rFonts w:ascii="Calibri" w:eastAsia="Calibri" w:hAnsi="Calibri" w:cs="Calibri"/>
                              <w:noProof/>
                              <w:color w:val="0078D7"/>
                              <w:sz w:val="28"/>
                              <w:szCs w:val="28"/>
                            </w:rPr>
                            <w:t>Sensitivity: NOT PROTECTIVELY MARKED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79988F9C">
              <v:stroke joinstyle="miter"/>
              <v:path gradientshapeok="t" o:connecttype="rect"/>
            </v:shapetype>
            <v:shape id="Text Box 2" style="position:absolute;margin-left:0;margin-top:0;width:249.75pt;height:34.65pt;z-index:251659264;visibility:visible;mso-wrap-style:none;mso-wrap-distance-left:0;mso-wrap-distance-top:0;mso-wrap-distance-right:0;mso-wrap-distance-bottom:0;mso-position-horizontal:left;mso-position-horizontal-relative:page;mso-position-vertical:top;mso-position-vertical-relative:page;v-text-anchor:top" alt="Sensitivity: NOT PROTECTIVELY MARK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">
              <v:textbox style="mso-fit-shape-to-text:t" inset="20pt,15pt,0,0">
                <w:txbxContent>
                  <w:p w:rsidRPr="003134EF" w:rsidR="003134EF" w:rsidP="003134EF" w:rsidRDefault="003134EF" w14:paraId="28DF762B" w14:textId="1FC51502">
                    <w:pPr>
                      <w:spacing w:after="0"/>
                      <w:rPr>
                        <w:rFonts w:ascii="Calibri" w:hAnsi="Calibri" w:eastAsia="Calibri" w:cs="Calibri"/>
                        <w:noProof/>
                        <w:color w:val="0078D7"/>
                        <w:sz w:val="28"/>
                        <w:szCs w:val="28"/>
                      </w:rPr>
                    </w:pPr>
                    <w:r w:rsidRPr="003134EF">
                      <w:rPr>
                        <w:rFonts w:ascii="Calibri" w:hAnsi="Calibri" w:eastAsia="Calibri" w:cs="Calibri"/>
                        <w:noProof/>
                        <w:color w:val="0078D7"/>
                        <w:sz w:val="28"/>
                        <w:szCs w:val="28"/>
                      </w:rPr>
                      <w:t>Sensitivity: NOT PROTECTIVELY MARKED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C2020" w14:textId="039B3BAA" w:rsidR="003134EF" w:rsidRDefault="003134EF">
    <w:pPr>
      <w:pStyle w:val="Header"/>
    </w:pPr>
    <w:r>
      <w:rPr>
        <w:noProof/>
      </w:rPr>
      <mc:AlternateContent>
        <mc:Choice Requires="wps">
          <w:drawing>
            <wp:anchor distT="0" distB="0" distL="0" distR="0" simplePos="0" relativeHeight="251660288" behindDoc="0" locked="0" layoutInCell="1" allowOverlap="1" wp14:anchorId="754CA49F" wp14:editId="1C774780">
              <wp:simplePos x="1143000" y="457200"/>
              <wp:positionH relativeFrom="page">
                <wp:align>left</wp:align>
              </wp:positionH>
              <wp:positionV relativeFrom="page">
                <wp:align>top</wp:align>
              </wp:positionV>
              <wp:extent cx="3171825" cy="440055"/>
              <wp:effectExtent l="0" t="0" r="9525" b="17145"/>
              <wp:wrapNone/>
              <wp:docPr id="747788437" name="Text Box 3" descr="Sensitivity: NOT PROTECTIVELY MARK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71825" cy="440055"/>
                      </a:xfrm>
                      <a:prstGeom prst="rect">
                        <a:avLst/>
                      </a:prstGeom>
                      <a:noFill/>
                      <a:ln>
                        <a:noFill/>
                      </a:ln>
                    </wps:spPr>
                    <wps:txbx>
                      <w:txbxContent>
                        <w:p w14:paraId="0197FF3A" w14:textId="3F270CF1" w:rsidR="003134EF" w:rsidRPr="003134EF" w:rsidRDefault="003134EF" w:rsidP="003134EF">
                          <w:pPr>
                            <w:spacing w:after="0"/>
                            <w:rPr>
                              <w:rFonts w:ascii="Calibri" w:eastAsia="Calibri" w:hAnsi="Calibri" w:cs="Calibri"/>
                              <w:noProof/>
                              <w:color w:val="0078D7"/>
                              <w:sz w:val="28"/>
                              <w:szCs w:val="28"/>
                            </w:rPr>
                          </w:pPr>
                          <w:r w:rsidRPr="003134EF">
                            <w:rPr>
                              <w:rFonts w:ascii="Calibri" w:eastAsia="Calibri" w:hAnsi="Calibri" w:cs="Calibri"/>
                              <w:noProof/>
                              <w:color w:val="0078D7"/>
                              <w:sz w:val="28"/>
                              <w:szCs w:val="28"/>
                            </w:rPr>
                            <w:t>Sensitivity: NOT PROTECTIVELY MARKED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754CA49F">
              <v:stroke joinstyle="miter"/>
              <v:path gradientshapeok="t" o:connecttype="rect"/>
            </v:shapetype>
            <v:shape id="Text Box 3" style="position:absolute;margin-left:0;margin-top:0;width:249.75pt;height:34.65pt;z-index:251660288;visibility:visible;mso-wrap-style:none;mso-wrap-distance-left:0;mso-wrap-distance-top:0;mso-wrap-distance-right:0;mso-wrap-distance-bottom:0;mso-position-horizontal:left;mso-position-horizontal-relative:page;mso-position-vertical:top;mso-position-vertical-relative:page;v-text-anchor:top" alt="Sensitivity: NOT PROTECTIVELY MARK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">
              <v:textbox style="mso-fit-shape-to-text:t" inset="20pt,15pt,0,0">
                <w:txbxContent>
                  <w:p w:rsidRPr="003134EF" w:rsidR="003134EF" w:rsidP="003134EF" w:rsidRDefault="003134EF" w14:paraId="0197FF3A" w14:textId="3F270CF1">
                    <w:pPr>
                      <w:spacing w:after="0"/>
                      <w:rPr>
                        <w:rFonts w:ascii="Calibri" w:hAnsi="Calibri" w:eastAsia="Calibri" w:cs="Calibri"/>
                        <w:noProof/>
                        <w:color w:val="0078D7"/>
                        <w:sz w:val="28"/>
                        <w:szCs w:val="28"/>
                      </w:rPr>
                    </w:pPr>
                    <w:r w:rsidRPr="003134EF">
                      <w:rPr>
                        <w:rFonts w:ascii="Calibri" w:hAnsi="Calibri" w:eastAsia="Calibri" w:cs="Calibri"/>
                        <w:noProof/>
                        <w:color w:val="0078D7"/>
                        <w:sz w:val="28"/>
                        <w:szCs w:val="28"/>
                      </w:rPr>
                      <w:t>Sensitivity: NOT PROTECTIVELY MARKED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1CD1E" w14:textId="22D5AFFA" w:rsidR="003134EF" w:rsidRDefault="003134EF">
    <w:pPr>
      <w:pStyle w:val="Header"/>
    </w:pPr>
    <w:r>
      <w:rPr>
        <w:noProof/>
      </w:rPr>
      <mc:AlternateContent>
        <mc:Choice Requires="wps">
          <w:drawing>
            <wp:anchor distT="0" distB="0" distL="0" distR="0" simplePos="0" relativeHeight="251658240" behindDoc="0" locked="0" layoutInCell="1" allowOverlap="1" wp14:anchorId="7ACCC250" wp14:editId="26394438">
              <wp:simplePos x="635" y="635"/>
              <wp:positionH relativeFrom="page">
                <wp:align>left</wp:align>
              </wp:positionH>
              <wp:positionV relativeFrom="page">
                <wp:align>top</wp:align>
              </wp:positionV>
              <wp:extent cx="3171825" cy="440055"/>
              <wp:effectExtent l="0" t="0" r="9525" b="17145"/>
              <wp:wrapNone/>
              <wp:docPr id="2022989017" name="Text Box 1" descr="Sensitivity: NOT PROTECTIVELY MARK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71825" cy="440055"/>
                      </a:xfrm>
                      <a:prstGeom prst="rect">
                        <a:avLst/>
                      </a:prstGeom>
                      <a:noFill/>
                      <a:ln>
                        <a:noFill/>
                      </a:ln>
                    </wps:spPr>
                    <wps:txbx>
                      <w:txbxContent>
                        <w:p w14:paraId="22B02B8B" w14:textId="5B83355B" w:rsidR="003134EF" w:rsidRPr="003134EF" w:rsidRDefault="003134EF" w:rsidP="003134EF">
                          <w:pPr>
                            <w:spacing w:after="0"/>
                            <w:rPr>
                              <w:rFonts w:ascii="Calibri" w:eastAsia="Calibri" w:hAnsi="Calibri" w:cs="Calibri"/>
                              <w:noProof/>
                              <w:color w:val="0078D7"/>
                              <w:sz w:val="28"/>
                              <w:szCs w:val="28"/>
                            </w:rPr>
                          </w:pPr>
                          <w:r w:rsidRPr="003134EF">
                            <w:rPr>
                              <w:rFonts w:ascii="Calibri" w:eastAsia="Calibri" w:hAnsi="Calibri" w:cs="Calibri"/>
                              <w:noProof/>
                              <w:color w:val="0078D7"/>
                              <w:sz w:val="28"/>
                              <w:szCs w:val="28"/>
                            </w:rPr>
                            <w:t>Sensitivity: NOT PROTECTIVELY MARKED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7ACCC250">
              <v:stroke joinstyle="miter"/>
              <v:path gradientshapeok="t" o:connecttype="rect"/>
            </v:shapetype>
            <v:shape id="Text Box 1" style="position:absolute;margin-left:0;margin-top:0;width:249.75pt;height:34.65pt;z-index:251658240;visibility:visible;mso-wrap-style:none;mso-wrap-distance-left:0;mso-wrap-distance-top:0;mso-wrap-distance-right:0;mso-wrap-distance-bottom:0;mso-position-horizontal:left;mso-position-horizontal-relative:page;mso-position-vertical:top;mso-position-vertical-relative:page;v-text-anchor:top" alt="Sensitivity: NOT PROTECTIVELY MARK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">
              <v:textbox style="mso-fit-shape-to-text:t" inset="20pt,15pt,0,0">
                <w:txbxContent>
                  <w:p w:rsidRPr="003134EF" w:rsidR="003134EF" w:rsidP="003134EF" w:rsidRDefault="003134EF" w14:paraId="22B02B8B" w14:textId="5B83355B">
                    <w:pPr>
                      <w:spacing w:after="0"/>
                      <w:rPr>
                        <w:rFonts w:ascii="Calibri" w:hAnsi="Calibri" w:eastAsia="Calibri" w:cs="Calibri"/>
                        <w:noProof/>
                        <w:color w:val="0078D7"/>
                        <w:sz w:val="28"/>
                        <w:szCs w:val="28"/>
                      </w:rPr>
                    </w:pPr>
                    <w:r w:rsidRPr="003134EF">
                      <w:rPr>
                        <w:rFonts w:ascii="Calibri" w:hAnsi="Calibri" w:eastAsia="Calibri" w:cs="Calibri"/>
                        <w:noProof/>
                        <w:color w:val="0078D7"/>
                        <w:sz w:val="28"/>
                        <w:szCs w:val="28"/>
                      </w:rPr>
                      <w:t>Sensitivity: NOT PROTECTIVELY MARKED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FF5368"/>
    <w:multiLevelType w:val="multilevel"/>
    <w:tmpl w:val="1350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462BEA"/>
    <w:multiLevelType w:val="multilevel"/>
    <w:tmpl w:val="B904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121C03"/>
    <w:multiLevelType w:val="multilevel"/>
    <w:tmpl w:val="BCCA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172448"/>
    <w:multiLevelType w:val="hybridMultilevel"/>
    <w:tmpl w:val="29A4C136"/>
    <w:lvl w:ilvl="0" w:tplc="566E3B1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3199241">
    <w:abstractNumId w:val="8"/>
  </w:num>
  <w:num w:numId="2" w16cid:durableId="335423903">
    <w:abstractNumId w:val="6"/>
  </w:num>
  <w:num w:numId="3" w16cid:durableId="343628203">
    <w:abstractNumId w:val="5"/>
  </w:num>
  <w:num w:numId="4" w16cid:durableId="1868517874">
    <w:abstractNumId w:val="4"/>
  </w:num>
  <w:num w:numId="5" w16cid:durableId="1803844076">
    <w:abstractNumId w:val="7"/>
  </w:num>
  <w:num w:numId="6" w16cid:durableId="1654093236">
    <w:abstractNumId w:val="3"/>
  </w:num>
  <w:num w:numId="7" w16cid:durableId="682240334">
    <w:abstractNumId w:val="2"/>
  </w:num>
  <w:num w:numId="8" w16cid:durableId="1807241031">
    <w:abstractNumId w:val="1"/>
  </w:num>
  <w:num w:numId="9" w16cid:durableId="2084836419">
    <w:abstractNumId w:val="0"/>
  </w:num>
  <w:num w:numId="10" w16cid:durableId="348794083">
    <w:abstractNumId w:val="12"/>
  </w:num>
  <w:num w:numId="11" w16cid:durableId="1952201605">
    <w:abstractNumId w:val="9"/>
  </w:num>
  <w:num w:numId="12" w16cid:durableId="658966195">
    <w:abstractNumId w:val="11"/>
  </w:num>
  <w:num w:numId="13" w16cid:durableId="9589978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0A5"/>
    <w:rsid w:val="00034616"/>
    <w:rsid w:val="000452D2"/>
    <w:rsid w:val="0006063C"/>
    <w:rsid w:val="000937BF"/>
    <w:rsid w:val="000960FB"/>
    <w:rsid w:val="000D46C7"/>
    <w:rsid w:val="000F3685"/>
    <w:rsid w:val="00105334"/>
    <w:rsid w:val="00131165"/>
    <w:rsid w:val="00131708"/>
    <w:rsid w:val="00136656"/>
    <w:rsid w:val="0015074B"/>
    <w:rsid w:val="001618F6"/>
    <w:rsid w:val="001666C7"/>
    <w:rsid w:val="001738F4"/>
    <w:rsid w:val="0018562A"/>
    <w:rsid w:val="00186353"/>
    <w:rsid w:val="001937FA"/>
    <w:rsid w:val="001C01CF"/>
    <w:rsid w:val="001D5615"/>
    <w:rsid w:val="001F5C80"/>
    <w:rsid w:val="0020577D"/>
    <w:rsid w:val="002141F9"/>
    <w:rsid w:val="00230167"/>
    <w:rsid w:val="002415C0"/>
    <w:rsid w:val="00276A59"/>
    <w:rsid w:val="0029639D"/>
    <w:rsid w:val="002A5CC3"/>
    <w:rsid w:val="002E58DE"/>
    <w:rsid w:val="002F4A60"/>
    <w:rsid w:val="002F7C2B"/>
    <w:rsid w:val="00300529"/>
    <w:rsid w:val="00306811"/>
    <w:rsid w:val="003134EF"/>
    <w:rsid w:val="00326F90"/>
    <w:rsid w:val="00327E78"/>
    <w:rsid w:val="003477E3"/>
    <w:rsid w:val="00347CAA"/>
    <w:rsid w:val="00351477"/>
    <w:rsid w:val="00360522"/>
    <w:rsid w:val="00374812"/>
    <w:rsid w:val="00397827"/>
    <w:rsid w:val="003B0CC1"/>
    <w:rsid w:val="003C6B02"/>
    <w:rsid w:val="003E1374"/>
    <w:rsid w:val="00400B4D"/>
    <w:rsid w:val="00433951"/>
    <w:rsid w:val="00444674"/>
    <w:rsid w:val="00446620"/>
    <w:rsid w:val="00462C1B"/>
    <w:rsid w:val="004645EB"/>
    <w:rsid w:val="00474501"/>
    <w:rsid w:val="00482344"/>
    <w:rsid w:val="004C06D6"/>
    <w:rsid w:val="004C5D86"/>
    <w:rsid w:val="004C6902"/>
    <w:rsid w:val="004D3636"/>
    <w:rsid w:val="004E3EE7"/>
    <w:rsid w:val="004F14DF"/>
    <w:rsid w:val="004F2B11"/>
    <w:rsid w:val="004F4B84"/>
    <w:rsid w:val="00500FF8"/>
    <w:rsid w:val="00512DCE"/>
    <w:rsid w:val="00523470"/>
    <w:rsid w:val="00553E36"/>
    <w:rsid w:val="00574AFC"/>
    <w:rsid w:val="0058052E"/>
    <w:rsid w:val="005A6B8D"/>
    <w:rsid w:val="005B65BF"/>
    <w:rsid w:val="005C5C1C"/>
    <w:rsid w:val="005C6EB6"/>
    <w:rsid w:val="005E03F7"/>
    <w:rsid w:val="005E1C44"/>
    <w:rsid w:val="005F76C0"/>
    <w:rsid w:val="006352A0"/>
    <w:rsid w:val="00665FAC"/>
    <w:rsid w:val="00681511"/>
    <w:rsid w:val="00683244"/>
    <w:rsid w:val="00693FAD"/>
    <w:rsid w:val="006F3FF0"/>
    <w:rsid w:val="00715F14"/>
    <w:rsid w:val="007236BE"/>
    <w:rsid w:val="00730565"/>
    <w:rsid w:val="00732B74"/>
    <w:rsid w:val="0074133C"/>
    <w:rsid w:val="007420F2"/>
    <w:rsid w:val="00747378"/>
    <w:rsid w:val="0075642B"/>
    <w:rsid w:val="00761858"/>
    <w:rsid w:val="00765B47"/>
    <w:rsid w:val="007C59D3"/>
    <w:rsid w:val="007C7568"/>
    <w:rsid w:val="007E2D55"/>
    <w:rsid w:val="008278DB"/>
    <w:rsid w:val="0083583E"/>
    <w:rsid w:val="00861583"/>
    <w:rsid w:val="00866870"/>
    <w:rsid w:val="00894BBC"/>
    <w:rsid w:val="008B74F1"/>
    <w:rsid w:val="008C154D"/>
    <w:rsid w:val="00903873"/>
    <w:rsid w:val="00917D3E"/>
    <w:rsid w:val="00923A82"/>
    <w:rsid w:val="009368FB"/>
    <w:rsid w:val="00967F96"/>
    <w:rsid w:val="009858AE"/>
    <w:rsid w:val="0099037E"/>
    <w:rsid w:val="00994C68"/>
    <w:rsid w:val="009A1B9E"/>
    <w:rsid w:val="009B1679"/>
    <w:rsid w:val="009B4885"/>
    <w:rsid w:val="009C72C1"/>
    <w:rsid w:val="009D3372"/>
    <w:rsid w:val="009D51DF"/>
    <w:rsid w:val="00A23AD0"/>
    <w:rsid w:val="00A35C12"/>
    <w:rsid w:val="00A529B8"/>
    <w:rsid w:val="00AA1D8D"/>
    <w:rsid w:val="00AB13DF"/>
    <w:rsid w:val="00AC1D00"/>
    <w:rsid w:val="00AD2741"/>
    <w:rsid w:val="00AD687B"/>
    <w:rsid w:val="00AD6D38"/>
    <w:rsid w:val="00AD7DCE"/>
    <w:rsid w:val="00AE63C0"/>
    <w:rsid w:val="00AF6E83"/>
    <w:rsid w:val="00B048BF"/>
    <w:rsid w:val="00B05E01"/>
    <w:rsid w:val="00B2128E"/>
    <w:rsid w:val="00B4010E"/>
    <w:rsid w:val="00B47730"/>
    <w:rsid w:val="00B806B3"/>
    <w:rsid w:val="00B848D9"/>
    <w:rsid w:val="00B96566"/>
    <w:rsid w:val="00B968F9"/>
    <w:rsid w:val="00BB5D57"/>
    <w:rsid w:val="00BC21B6"/>
    <w:rsid w:val="00BC7228"/>
    <w:rsid w:val="00BE1BA2"/>
    <w:rsid w:val="00BE3122"/>
    <w:rsid w:val="00BF5458"/>
    <w:rsid w:val="00C15B53"/>
    <w:rsid w:val="00C5057A"/>
    <w:rsid w:val="00C56DF5"/>
    <w:rsid w:val="00C72AB4"/>
    <w:rsid w:val="00C80978"/>
    <w:rsid w:val="00C87E98"/>
    <w:rsid w:val="00C93DAD"/>
    <w:rsid w:val="00CA0936"/>
    <w:rsid w:val="00CB0664"/>
    <w:rsid w:val="00CB5F98"/>
    <w:rsid w:val="00CC67D4"/>
    <w:rsid w:val="00CD37A7"/>
    <w:rsid w:val="00D1154A"/>
    <w:rsid w:val="00D20065"/>
    <w:rsid w:val="00D63122"/>
    <w:rsid w:val="00D70FFA"/>
    <w:rsid w:val="00D8035D"/>
    <w:rsid w:val="00D81305"/>
    <w:rsid w:val="00DA4101"/>
    <w:rsid w:val="00DB7529"/>
    <w:rsid w:val="00DD034C"/>
    <w:rsid w:val="00DD6062"/>
    <w:rsid w:val="00DE3339"/>
    <w:rsid w:val="00E00E5A"/>
    <w:rsid w:val="00E1675A"/>
    <w:rsid w:val="00E2412B"/>
    <w:rsid w:val="00E51429"/>
    <w:rsid w:val="00E56103"/>
    <w:rsid w:val="00E832E6"/>
    <w:rsid w:val="00E9064D"/>
    <w:rsid w:val="00EB4C23"/>
    <w:rsid w:val="00EC45FB"/>
    <w:rsid w:val="00ED71A9"/>
    <w:rsid w:val="00F04DBE"/>
    <w:rsid w:val="00F153F6"/>
    <w:rsid w:val="00F23505"/>
    <w:rsid w:val="00F32437"/>
    <w:rsid w:val="00F412D8"/>
    <w:rsid w:val="00F473E3"/>
    <w:rsid w:val="00F66C73"/>
    <w:rsid w:val="00F73BF6"/>
    <w:rsid w:val="00F800CF"/>
    <w:rsid w:val="00F81111"/>
    <w:rsid w:val="00F868D9"/>
    <w:rsid w:val="00F94E2C"/>
    <w:rsid w:val="00FB25DF"/>
    <w:rsid w:val="00FB4B2D"/>
    <w:rsid w:val="00FC2DA0"/>
    <w:rsid w:val="00FC693F"/>
    <w:rsid w:val="00FD0EAD"/>
    <w:rsid w:val="00FD6607"/>
    <w:rsid w:val="01754C38"/>
    <w:rsid w:val="02D3E394"/>
    <w:rsid w:val="061C4224"/>
    <w:rsid w:val="074CE0F7"/>
    <w:rsid w:val="08958F5A"/>
    <w:rsid w:val="0B052918"/>
    <w:rsid w:val="1350DB24"/>
    <w:rsid w:val="1602494B"/>
    <w:rsid w:val="19001F6A"/>
    <w:rsid w:val="1ADFBCEF"/>
    <w:rsid w:val="1AE0423B"/>
    <w:rsid w:val="1C8486BB"/>
    <w:rsid w:val="1CB82014"/>
    <w:rsid w:val="2B05A702"/>
    <w:rsid w:val="341004BD"/>
    <w:rsid w:val="39C6B4F9"/>
    <w:rsid w:val="412CE1BD"/>
    <w:rsid w:val="44ECDA3A"/>
    <w:rsid w:val="4BBA0223"/>
    <w:rsid w:val="4BF04A99"/>
    <w:rsid w:val="4CF4EA43"/>
    <w:rsid w:val="528F404A"/>
    <w:rsid w:val="54DA75D0"/>
    <w:rsid w:val="596E787F"/>
    <w:rsid w:val="5C04FB40"/>
    <w:rsid w:val="61285979"/>
    <w:rsid w:val="68B7F40B"/>
    <w:rsid w:val="6D146257"/>
    <w:rsid w:val="70C00E96"/>
    <w:rsid w:val="740E60F8"/>
    <w:rsid w:val="7499A815"/>
    <w:rsid w:val="77F27048"/>
    <w:rsid w:val="7E24C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2EF127C-81CE-4330-BB49-086151D9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00B4D"/>
    <w:rPr>
      <w:color w:val="0000FF" w:themeColor="hyperlink"/>
      <w:u w:val="single"/>
    </w:rPr>
  </w:style>
  <w:style w:type="character" w:styleId="UnresolvedMention">
    <w:name w:val="Unresolved Mention"/>
    <w:basedOn w:val="DefaultParagraphFont"/>
    <w:uiPriority w:val="99"/>
    <w:semiHidden/>
    <w:unhideWhenUsed/>
    <w:rsid w:val="00400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242699">
      <w:bodyDiv w:val="1"/>
      <w:marLeft w:val="0"/>
      <w:marRight w:val="0"/>
      <w:marTop w:val="0"/>
      <w:marBottom w:val="0"/>
      <w:divBdr>
        <w:top w:val="none" w:sz="0" w:space="0" w:color="auto"/>
        <w:left w:val="none" w:sz="0" w:space="0" w:color="auto"/>
        <w:bottom w:val="none" w:sz="0" w:space="0" w:color="auto"/>
        <w:right w:val="none" w:sz="0" w:space="0" w:color="auto"/>
      </w:divBdr>
    </w:div>
    <w:div w:id="12497743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oveYourCommunity@wolverhampto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6CF0BCFEA42B0459F5C43E2219AF0D7" ma:contentTypeVersion="3" ma:contentTypeDescription="Create a new document." ma:contentTypeScope="" ma:versionID="91a76da8270eb669264068e59b419690">
  <xsd:schema xmlns:xsd="http://www.w3.org/2001/XMLSchema" xmlns:xs="http://www.w3.org/2001/XMLSchema" xmlns:p="http://schemas.microsoft.com/office/2006/metadata/properties" xmlns:ns2="ba7be7f7-50c8-45ab-a813-a37e85de0f2b" targetNamespace="http://schemas.microsoft.com/office/2006/metadata/properties" ma:root="true" ma:fieldsID="3ba7178dd8498d6a75890d87375dc8b7" ns2:_="">
    <xsd:import namespace="ba7be7f7-50c8-45ab-a813-a37e85de0f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be7f7-50c8-45ab-a813-a37e85de0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EB00C-2598-40EC-841D-8FABD57B8173}">
  <ds:schemaRefs>
    <ds:schemaRef ds:uri="http://schemas.microsoft.com/sharepoint/v3/contenttype/forms"/>
  </ds:schemaRefs>
</ds:datastoreItem>
</file>

<file path=customXml/itemProps2.xml><?xml version="1.0" encoding="utf-8"?>
<ds:datastoreItem xmlns:ds="http://schemas.openxmlformats.org/officeDocument/2006/customXml" ds:itemID="{15CED501-AFEA-421E-8570-98D9308C61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E9BBBAFA-F6FB-4F70-B1C9-9583CEC88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7be7f7-50c8-45ab-a813-a37e85de0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972</Words>
  <Characters>5544</Characters>
  <Application>Microsoft Office Word</Application>
  <DocSecurity>4</DocSecurity>
  <Lines>46</Lines>
  <Paragraphs>13</Paragraphs>
  <ScaleCrop>false</ScaleCrop>
  <Manager/>
  <Company/>
  <LinksUpToDate>false</LinksUpToDate>
  <CharactersWithSpaces>6503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 Axtell (pronouns she/her)</cp:lastModifiedBy>
  <cp:revision>2</cp:revision>
  <dcterms:created xsi:type="dcterms:W3CDTF">2026-07-29T14:48:00Z</dcterms:created>
  <dcterms:modified xsi:type="dcterms:W3CDTF">2026-07-29T14:48:00Z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78945cd9,79268126,2c925895</vt:lpwstr>
  </property>
  <property fmtid="{D5CDD505-2E9C-101B-9397-08002B2CF9AE}" pid="3" name="ClassificationContentMarkingHeaderFontProps">
    <vt:lpwstr>#0078d7,14,Calibri</vt:lpwstr>
  </property>
  <property fmtid="{D5CDD505-2E9C-101B-9397-08002B2CF9AE}" pid="4" name="ClassificationContentMarkingHeaderText">
    <vt:lpwstr>Sensitivity: NOT PROTECTIVELY MARKED</vt:lpwstr>
  </property>
  <property fmtid="{D5CDD505-2E9C-101B-9397-08002B2CF9AE}" pid="5" name="MSIP_Label_1ecd50cc-2c40-46b1-afeb-8ba3ab2e9370_Enabled">
    <vt:lpwstr>true</vt:lpwstr>
  </property>
  <property fmtid="{D5CDD505-2E9C-101B-9397-08002B2CF9AE}" pid="6" name="MSIP_Label_1ecd50cc-2c40-46b1-afeb-8ba3ab2e9370_SetDate">
    <vt:lpwstr>2025-08-04T14:24:20Z</vt:lpwstr>
  </property>
  <property fmtid="{D5CDD505-2E9C-101B-9397-08002B2CF9AE}" pid="7" name="MSIP_Label_1ecd50cc-2c40-46b1-afeb-8ba3ab2e9370_Method">
    <vt:lpwstr>Privileged</vt:lpwstr>
  </property>
  <property fmtid="{D5CDD505-2E9C-101B-9397-08002B2CF9AE}" pid="8" name="MSIP_Label_1ecd50cc-2c40-46b1-afeb-8ba3ab2e9370_Name">
    <vt:lpwstr>1ecd50cc-2c40-46b1-afeb-8ba3ab2e9370</vt:lpwstr>
  </property>
  <property fmtid="{D5CDD505-2E9C-101B-9397-08002B2CF9AE}" pid="9" name="MSIP_Label_1ecd50cc-2c40-46b1-afeb-8ba3ab2e9370_SiteId">
    <vt:lpwstr>07ebc6c3-7074-4387-a625-b9d918ba4a97</vt:lpwstr>
  </property>
  <property fmtid="{D5CDD505-2E9C-101B-9397-08002B2CF9AE}" pid="10" name="MSIP_Label_1ecd50cc-2c40-46b1-afeb-8ba3ab2e9370_ActionId">
    <vt:lpwstr>d1fe7a2e-7fe1-45f2-9f11-4f8a7f389332</vt:lpwstr>
  </property>
  <property fmtid="{D5CDD505-2E9C-101B-9397-08002B2CF9AE}" pid="11" name="MSIP_Label_1ecd50cc-2c40-46b1-afeb-8ba3ab2e9370_ContentBits">
    <vt:lpwstr>1</vt:lpwstr>
  </property>
  <property fmtid="{D5CDD505-2E9C-101B-9397-08002B2CF9AE}" pid="12" name="MSIP_Label_1ecd50cc-2c40-46b1-afeb-8ba3ab2e9370_Tag">
    <vt:lpwstr>10, 0, 1, 1</vt:lpwstr>
  </property>
  <property fmtid="{D5CDD505-2E9C-101B-9397-08002B2CF9AE}" pid="13" name="ContentTypeId">
    <vt:lpwstr>0x010100A6CF0BCFEA42B0459F5C43E2219AF0D7</vt:lpwstr>
  </property>
</Properties>
</file>